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1E0" w:firstRow="1" w:lastRow="1" w:firstColumn="1" w:lastColumn="1" w:noHBand="0" w:noVBand="0"/>
      </w:tblPr>
      <w:tblGrid>
        <w:gridCol w:w="9268"/>
      </w:tblGrid>
      <w:tr w:rsidR="00EF3C26" w:rsidRPr="00DA03A5" w14:paraId="545F0B9C" w14:textId="77777777" w:rsidTr="0038439D">
        <w:tc>
          <w:tcPr>
            <w:tcW w:w="9268" w:type="dxa"/>
            <w:shd w:val="clear" w:color="auto" w:fill="003366"/>
          </w:tcPr>
          <w:p w14:paraId="6672922F" w14:textId="23B51E1E" w:rsidR="00EF3C26" w:rsidRPr="00DA03A5" w:rsidRDefault="0098201C" w:rsidP="0098201C">
            <w:pPr>
              <w:jc w:val="center"/>
              <w:rPr>
                <w:rFonts w:asciiTheme="majorEastAsia" w:eastAsiaTheme="majorEastAsia" w:hAnsiTheme="majorEastAsia"/>
                <w:b/>
                <w:bCs/>
                <w:color w:val="FFFFFF"/>
                <w:sz w:val="24"/>
                <w:szCs w:val="24"/>
              </w:rPr>
            </w:pPr>
            <w:bookmarkStart w:id="0" w:name="_GoBack"/>
            <w:bookmarkEnd w:id="0"/>
            <w:r w:rsidRPr="00983371">
              <w:rPr>
                <w:rFonts w:asciiTheme="majorEastAsia" w:eastAsiaTheme="majorEastAsia" w:hAnsiTheme="majorEastAsia" w:hint="eastAsia"/>
                <w:snapToGrid/>
                <w:color w:val="FFFFFF" w:themeColor="background1"/>
                <w:kern w:val="2"/>
                <w:sz w:val="22"/>
                <w:szCs w:val="22"/>
              </w:rPr>
              <w:t>テレワーク</w:t>
            </w:r>
            <w:r w:rsidR="00D032CD" w:rsidRPr="00983371">
              <w:rPr>
                <w:rFonts w:asciiTheme="majorEastAsia" w:eastAsiaTheme="majorEastAsia" w:hAnsiTheme="majorEastAsia" w:hint="eastAsia"/>
                <w:snapToGrid/>
                <w:color w:val="FFFFFF" w:themeColor="background1"/>
                <w:kern w:val="2"/>
                <w:sz w:val="22"/>
                <w:szCs w:val="22"/>
              </w:rPr>
              <w:t>勤務</w:t>
            </w:r>
            <w:r w:rsidR="00D032CD" w:rsidRPr="00DA03A5">
              <w:rPr>
                <w:rFonts w:asciiTheme="majorEastAsia" w:eastAsiaTheme="majorEastAsia" w:hAnsiTheme="majorEastAsia" w:hint="eastAsia"/>
                <w:snapToGrid/>
                <w:kern w:val="2"/>
                <w:sz w:val="22"/>
                <w:szCs w:val="22"/>
              </w:rPr>
              <w:t>規程</w:t>
            </w:r>
            <w:r w:rsidR="00CF62DC" w:rsidRPr="00DA03A5">
              <w:rPr>
                <w:rFonts w:asciiTheme="majorEastAsia" w:eastAsiaTheme="majorEastAsia" w:hAnsiTheme="majorEastAsia" w:hint="eastAsia"/>
                <w:snapToGrid/>
                <w:kern w:val="2"/>
                <w:sz w:val="22"/>
                <w:szCs w:val="22"/>
              </w:rPr>
              <w:t>例</w:t>
            </w:r>
          </w:p>
        </w:tc>
      </w:tr>
    </w:tbl>
    <w:p w14:paraId="5D4D4725" w14:textId="2CBBBEA2" w:rsidR="00EF3C26" w:rsidRDefault="00EF3C26" w:rsidP="00EF3C26">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9736"/>
      </w:tblGrid>
      <w:tr w:rsidR="00161ABD" w14:paraId="0BE00B9B" w14:textId="77777777" w:rsidTr="00161ABD">
        <w:tc>
          <w:tcPr>
            <w:tcW w:w="9736" w:type="dxa"/>
            <w:tcBorders>
              <w:top w:val="dotDash" w:sz="4" w:space="0" w:color="auto"/>
              <w:left w:val="dotDash" w:sz="4" w:space="0" w:color="auto"/>
              <w:bottom w:val="dotDash" w:sz="4" w:space="0" w:color="auto"/>
              <w:right w:val="dotDash" w:sz="4" w:space="0" w:color="auto"/>
            </w:tcBorders>
          </w:tcPr>
          <w:p w14:paraId="2D7C128A" w14:textId="24837B31" w:rsidR="00161ABD" w:rsidRPr="00161ABD" w:rsidRDefault="00161ABD" w:rsidP="00EF3C26">
            <w:pPr>
              <w:rPr>
                <w:rFonts w:asciiTheme="majorEastAsia" w:eastAsiaTheme="majorEastAsia" w:hAnsiTheme="majorEastAsia"/>
                <w:i/>
                <w:iCs/>
              </w:rPr>
            </w:pPr>
            <w:r w:rsidRPr="00161ABD">
              <w:rPr>
                <w:rFonts w:asciiTheme="majorEastAsia" w:eastAsiaTheme="majorEastAsia" w:hAnsiTheme="majorEastAsia" w:hint="eastAsia"/>
                <w:i/>
                <w:iCs/>
              </w:rPr>
              <w:t>在宅勤務のみ導入する場合は、（２）（３）および第3条以下のモバイル勤務とサテライトオフィス勤務について表記している箇所を削除してください。また「テレワーク」という表記を「在宅勤務」に変更してご利用ください。</w:t>
            </w:r>
          </w:p>
        </w:tc>
      </w:tr>
    </w:tbl>
    <w:p w14:paraId="398D142F" w14:textId="77777777" w:rsidR="00161ABD" w:rsidRPr="00161ABD" w:rsidRDefault="00161ABD" w:rsidP="00EF3C26">
      <w:pPr>
        <w:rPr>
          <w:rFonts w:asciiTheme="majorEastAsia" w:eastAsiaTheme="majorEastAsia" w:hAnsiTheme="majorEastAsia"/>
          <w:sz w:val="22"/>
        </w:rPr>
      </w:pPr>
    </w:p>
    <w:p w14:paraId="678C3B49" w14:textId="5C14669F" w:rsidR="00754951" w:rsidRPr="00F56E00" w:rsidRDefault="00754951" w:rsidP="00754951">
      <w:pPr>
        <w:jc w:val="center"/>
        <w:rPr>
          <w:rFonts w:asciiTheme="majorEastAsia" w:eastAsiaTheme="majorEastAsia" w:hAnsiTheme="majorEastAsia"/>
          <w:b/>
        </w:rPr>
      </w:pPr>
      <w:r w:rsidRPr="00F56E00">
        <w:rPr>
          <w:rFonts w:asciiTheme="majorEastAsia" w:eastAsiaTheme="majorEastAsia" w:hAnsiTheme="majorEastAsia" w:hint="eastAsia"/>
          <w:b/>
        </w:rPr>
        <w:t>第１章　　総　則</w:t>
      </w:r>
    </w:p>
    <w:p w14:paraId="186EC4BA" w14:textId="77777777" w:rsidR="00754951" w:rsidRPr="00F56E00" w:rsidRDefault="00754951" w:rsidP="00754951">
      <w:pPr>
        <w:jc w:val="center"/>
        <w:rPr>
          <w:rFonts w:asciiTheme="majorEastAsia" w:eastAsiaTheme="majorEastAsia" w:hAnsiTheme="majorEastAsia"/>
          <w:b/>
        </w:rPr>
      </w:pPr>
    </w:p>
    <w:p w14:paraId="78AF50B9" w14:textId="6BC9666C" w:rsidR="00D81D95" w:rsidRPr="00983371" w:rsidRDefault="00592865" w:rsidP="00592865">
      <w:pPr>
        <w:pStyle w:val="1"/>
        <w:rPr>
          <w:rFonts w:asciiTheme="majorEastAsia" w:hAnsiTheme="majorEastAsia"/>
          <w:sz w:val="21"/>
          <w:szCs w:val="21"/>
        </w:rPr>
      </w:pPr>
      <w:r w:rsidRPr="00983371">
        <w:rPr>
          <w:rFonts w:asciiTheme="majorEastAsia" w:hAnsiTheme="majorEastAsia" w:hint="eastAsia"/>
          <w:sz w:val="21"/>
          <w:szCs w:val="21"/>
        </w:rPr>
        <w:t>第</w:t>
      </w:r>
      <w:r w:rsidRPr="00983371">
        <w:rPr>
          <w:rFonts w:asciiTheme="majorEastAsia" w:hAnsiTheme="majorEastAsia"/>
          <w:sz w:val="21"/>
          <w:szCs w:val="21"/>
        </w:rPr>
        <w:t>1</w:t>
      </w:r>
      <w:r w:rsidRPr="00983371">
        <w:rPr>
          <w:rFonts w:asciiTheme="majorEastAsia" w:hAnsiTheme="majorEastAsia" w:hint="eastAsia"/>
          <w:sz w:val="21"/>
          <w:szCs w:val="21"/>
        </w:rPr>
        <w:t>条</w:t>
      </w:r>
      <w:r w:rsidR="00D81D95" w:rsidRPr="00983371">
        <w:rPr>
          <w:rFonts w:asciiTheme="majorEastAsia" w:hAnsiTheme="majorEastAsia" w:hint="eastAsia"/>
          <w:sz w:val="21"/>
          <w:szCs w:val="21"/>
        </w:rPr>
        <w:t>（</w:t>
      </w:r>
      <w:r w:rsidR="0098201C" w:rsidRPr="00983371">
        <w:rPr>
          <w:rFonts w:asciiTheme="majorEastAsia" w:hAnsiTheme="majorEastAsia" w:hint="eastAsia"/>
          <w:sz w:val="21"/>
          <w:szCs w:val="21"/>
        </w:rPr>
        <w:t>テレワーク</w:t>
      </w:r>
      <w:r w:rsidR="004461D0" w:rsidRPr="00983371">
        <w:rPr>
          <w:rFonts w:asciiTheme="majorEastAsia" w:hAnsiTheme="majorEastAsia" w:hint="eastAsia"/>
          <w:sz w:val="21"/>
          <w:szCs w:val="21"/>
        </w:rPr>
        <w:t>勤務の目的</w:t>
      </w:r>
      <w:r w:rsidR="00D81D95" w:rsidRPr="00983371">
        <w:rPr>
          <w:rFonts w:asciiTheme="majorEastAsia" w:hAnsiTheme="majorEastAsia" w:hint="eastAsia"/>
          <w:sz w:val="21"/>
          <w:szCs w:val="21"/>
        </w:rPr>
        <w:t>）</w:t>
      </w:r>
    </w:p>
    <w:p w14:paraId="27BBDFEE" w14:textId="0533BC8C" w:rsidR="00CF62DC" w:rsidRPr="00983371" w:rsidRDefault="00D81D95" w:rsidP="00CF62DC">
      <w:pPr>
        <w:pStyle w:val="2"/>
        <w:rPr>
          <w:rFonts w:asciiTheme="majorEastAsia" w:hAnsiTheme="majorEastAsia"/>
        </w:rPr>
      </w:pPr>
      <w:r w:rsidRPr="00983371">
        <w:rPr>
          <w:rFonts w:asciiTheme="majorEastAsia" w:hAnsiTheme="majorEastAsia" w:hint="eastAsia"/>
        </w:rPr>
        <w:t xml:space="preserve">　</w:t>
      </w:r>
      <w:r w:rsidR="00AB594D" w:rsidRPr="00983371">
        <w:rPr>
          <w:rFonts w:asciiTheme="majorEastAsia" w:hAnsiTheme="majorEastAsia" w:hint="eastAsia"/>
        </w:rPr>
        <w:t>この規程は、〇〇株式会社（以下「会社」という。）の就業規則第〇条に基づき、従業員が</w:t>
      </w:r>
      <w:r w:rsidR="0098201C" w:rsidRPr="00983371">
        <w:rPr>
          <w:rFonts w:asciiTheme="majorEastAsia" w:hAnsiTheme="majorEastAsia" w:hint="eastAsia"/>
        </w:rPr>
        <w:t>テレワーク</w:t>
      </w:r>
      <w:r w:rsidR="00CF62DC" w:rsidRPr="00983371">
        <w:rPr>
          <w:rFonts w:asciiTheme="majorEastAsia" w:hAnsiTheme="majorEastAsia" w:hint="eastAsia"/>
        </w:rPr>
        <w:t>勤務を実施する際に</w:t>
      </w:r>
      <w:r w:rsidR="00AB594D" w:rsidRPr="00983371">
        <w:rPr>
          <w:rFonts w:asciiTheme="majorEastAsia" w:hAnsiTheme="majorEastAsia" w:hint="eastAsia"/>
        </w:rPr>
        <w:t>必要な事項について定める。</w:t>
      </w:r>
    </w:p>
    <w:p w14:paraId="7624EA43" w14:textId="4C2DB4C8" w:rsidR="00CF62DC" w:rsidRPr="00983371" w:rsidRDefault="00CF62DC" w:rsidP="00CF62DC">
      <w:pPr>
        <w:pStyle w:val="2"/>
        <w:rPr>
          <w:rFonts w:asciiTheme="majorEastAsia" w:hAnsiTheme="majorEastAsia"/>
        </w:rPr>
      </w:pPr>
      <w:r w:rsidRPr="00983371">
        <w:rPr>
          <w:rFonts w:asciiTheme="majorEastAsia" w:hAnsiTheme="majorEastAsia" w:hint="eastAsia"/>
        </w:rPr>
        <w:t xml:space="preserve">　</w:t>
      </w:r>
      <w:r w:rsidR="0098201C" w:rsidRPr="00983371">
        <w:rPr>
          <w:rFonts w:asciiTheme="majorEastAsia" w:hAnsiTheme="majorEastAsia" w:hint="eastAsia"/>
        </w:rPr>
        <w:t>テレワーク</w:t>
      </w:r>
      <w:r w:rsidRPr="00983371">
        <w:rPr>
          <w:rFonts w:asciiTheme="majorEastAsia" w:hAnsiTheme="majorEastAsia" w:hint="eastAsia"/>
        </w:rPr>
        <w:t>勤務により、従業員の私生活の向上および生産性の高い働き方を可能とすることを目的とする。</w:t>
      </w:r>
    </w:p>
    <w:p w14:paraId="3516B5E5" w14:textId="77777777" w:rsidR="00C86954" w:rsidRPr="00983371" w:rsidRDefault="00C86954" w:rsidP="00C86954">
      <w:pPr>
        <w:rPr>
          <w:rFonts w:asciiTheme="majorEastAsia" w:eastAsiaTheme="majorEastAsia" w:hAnsiTheme="majorEastAsia"/>
        </w:rPr>
      </w:pPr>
    </w:p>
    <w:p w14:paraId="799769BA" w14:textId="7AB3EDCC" w:rsidR="00DC73DD" w:rsidRPr="00983371" w:rsidRDefault="00DC73DD" w:rsidP="00592865">
      <w:pPr>
        <w:pStyle w:val="1"/>
        <w:rPr>
          <w:rFonts w:asciiTheme="majorEastAsia" w:hAnsiTheme="majorEastAsia"/>
          <w:sz w:val="21"/>
          <w:szCs w:val="21"/>
        </w:rPr>
      </w:pPr>
      <w:r w:rsidRPr="00983371">
        <w:rPr>
          <w:rFonts w:asciiTheme="majorEastAsia" w:hAnsiTheme="majorEastAsia" w:hint="eastAsia"/>
          <w:sz w:val="21"/>
          <w:szCs w:val="21"/>
        </w:rPr>
        <w:t>第</w:t>
      </w:r>
      <w:r w:rsidR="00B85380" w:rsidRPr="00983371">
        <w:rPr>
          <w:rFonts w:asciiTheme="majorEastAsia" w:hAnsiTheme="majorEastAsia" w:hint="eastAsia"/>
          <w:sz w:val="21"/>
          <w:szCs w:val="21"/>
        </w:rPr>
        <w:t>２</w:t>
      </w:r>
      <w:r w:rsidRPr="00983371">
        <w:rPr>
          <w:rFonts w:asciiTheme="majorEastAsia" w:hAnsiTheme="majorEastAsia" w:hint="eastAsia"/>
          <w:sz w:val="21"/>
          <w:szCs w:val="21"/>
        </w:rPr>
        <w:t>条（</w:t>
      </w:r>
      <w:r w:rsidR="0098201C" w:rsidRPr="00983371">
        <w:rPr>
          <w:rFonts w:asciiTheme="majorEastAsia" w:hAnsiTheme="majorEastAsia" w:hint="eastAsia"/>
          <w:sz w:val="21"/>
          <w:szCs w:val="21"/>
        </w:rPr>
        <w:t>テレワーク</w:t>
      </w:r>
      <w:r w:rsidR="00AB594D" w:rsidRPr="00983371">
        <w:rPr>
          <w:rFonts w:asciiTheme="majorEastAsia" w:hAnsiTheme="majorEastAsia" w:hint="eastAsia"/>
          <w:sz w:val="21"/>
          <w:szCs w:val="21"/>
        </w:rPr>
        <w:t>勤務の定義</w:t>
      </w:r>
      <w:r w:rsidRPr="00983371">
        <w:rPr>
          <w:rFonts w:asciiTheme="majorEastAsia" w:hAnsiTheme="majorEastAsia" w:hint="eastAsia"/>
          <w:sz w:val="21"/>
          <w:szCs w:val="21"/>
        </w:rPr>
        <w:t>）</w:t>
      </w:r>
    </w:p>
    <w:p w14:paraId="68D1E4F1" w14:textId="22DFE8A7" w:rsidR="0098201C" w:rsidRPr="00983371" w:rsidRDefault="00561906" w:rsidP="0098201C">
      <w:pPr>
        <w:pStyle w:val="2"/>
        <w:rPr>
          <w:rFonts w:asciiTheme="majorEastAsia" w:hAnsiTheme="majorEastAsia"/>
        </w:rPr>
      </w:pPr>
      <w:r w:rsidRPr="00983371">
        <w:rPr>
          <w:rFonts w:asciiTheme="majorEastAsia" w:hAnsiTheme="majorEastAsia" w:hint="eastAsia"/>
        </w:rPr>
        <w:t xml:space="preserve">　</w:t>
      </w:r>
      <w:r w:rsidR="00C32515">
        <w:rPr>
          <w:rFonts w:asciiTheme="majorEastAsia" w:hAnsiTheme="majorEastAsia" w:hint="eastAsia"/>
        </w:rPr>
        <w:t>この規程</w:t>
      </w:r>
      <w:r w:rsidR="0098201C" w:rsidRPr="00983371">
        <w:rPr>
          <w:rFonts w:asciiTheme="majorEastAsia" w:hAnsiTheme="majorEastAsia" w:hint="eastAsia"/>
        </w:rPr>
        <w:t>でテレワーク勤務とは、次のとおりとす</w:t>
      </w:r>
      <w:r w:rsidR="00C32515">
        <w:rPr>
          <w:rFonts w:asciiTheme="majorEastAsia" w:hAnsiTheme="majorEastAsia" w:hint="eastAsia"/>
        </w:rPr>
        <w:t>る。また、各勤務について限定して定める場合は、下記勤務の名称で</w:t>
      </w:r>
      <w:r w:rsidR="0098201C" w:rsidRPr="00983371">
        <w:rPr>
          <w:rFonts w:asciiTheme="majorEastAsia" w:hAnsiTheme="majorEastAsia" w:hint="eastAsia"/>
        </w:rPr>
        <w:t>示すものとする。</w:t>
      </w:r>
    </w:p>
    <w:p w14:paraId="5748D08F" w14:textId="77777777" w:rsidR="0098201C" w:rsidRPr="00983371" w:rsidRDefault="0098201C" w:rsidP="0098201C">
      <w:pPr>
        <w:pStyle w:val="a8"/>
        <w:numPr>
          <w:ilvl w:val="0"/>
          <w:numId w:val="17"/>
        </w:numPr>
        <w:ind w:leftChars="0"/>
        <w:rPr>
          <w:rFonts w:asciiTheme="majorEastAsia" w:eastAsiaTheme="majorEastAsia" w:hAnsiTheme="majorEastAsia"/>
        </w:rPr>
      </w:pPr>
      <w:r w:rsidRPr="00983371">
        <w:rPr>
          <w:rFonts w:asciiTheme="majorEastAsia" w:eastAsiaTheme="majorEastAsia" w:hAnsiTheme="majorEastAsia" w:hint="eastAsia"/>
        </w:rPr>
        <w:t xml:space="preserve">在宅勤務　</w:t>
      </w:r>
    </w:p>
    <w:p w14:paraId="1F75E414" w14:textId="5A8EEA91" w:rsidR="0098201C" w:rsidRPr="00983371" w:rsidRDefault="00C32515" w:rsidP="0098201C">
      <w:pPr>
        <w:pStyle w:val="a8"/>
        <w:ind w:leftChars="0" w:left="720"/>
        <w:rPr>
          <w:rFonts w:asciiTheme="majorEastAsia" w:eastAsiaTheme="majorEastAsia" w:hAnsiTheme="majorEastAsia"/>
        </w:rPr>
      </w:pPr>
      <w:r>
        <w:rPr>
          <w:rFonts w:asciiTheme="majorEastAsia" w:eastAsiaTheme="majorEastAsia" w:hAnsiTheme="majorEastAsia" w:hint="eastAsia"/>
        </w:rPr>
        <w:t>従業員の自宅、その他自宅に準じる場所（会社指定の場所に限る</w:t>
      </w:r>
      <w:r w:rsidR="0098201C" w:rsidRPr="00983371">
        <w:rPr>
          <w:rFonts w:asciiTheme="majorEastAsia" w:eastAsiaTheme="majorEastAsia" w:hAnsiTheme="majorEastAsia" w:hint="eastAsia"/>
        </w:rPr>
        <w:t>）で情報通信機器を利用した業務をいう。</w:t>
      </w:r>
    </w:p>
    <w:p w14:paraId="08BB9CD9" w14:textId="77777777" w:rsidR="0098201C" w:rsidRPr="00983371" w:rsidRDefault="0098201C" w:rsidP="0098201C">
      <w:pPr>
        <w:pStyle w:val="a8"/>
        <w:numPr>
          <w:ilvl w:val="0"/>
          <w:numId w:val="17"/>
        </w:numPr>
        <w:ind w:leftChars="0"/>
        <w:rPr>
          <w:rFonts w:asciiTheme="majorEastAsia" w:eastAsiaTheme="majorEastAsia" w:hAnsiTheme="majorEastAsia"/>
        </w:rPr>
      </w:pPr>
      <w:r w:rsidRPr="00983371">
        <w:rPr>
          <w:rFonts w:asciiTheme="majorEastAsia" w:eastAsiaTheme="majorEastAsia" w:hAnsiTheme="majorEastAsia" w:hint="eastAsia"/>
        </w:rPr>
        <w:t>モバイル勤務</w:t>
      </w:r>
    </w:p>
    <w:p w14:paraId="207CF28C" w14:textId="1AB0A108" w:rsidR="0098201C" w:rsidRPr="00983371" w:rsidRDefault="0098201C" w:rsidP="0098201C">
      <w:pPr>
        <w:pStyle w:val="a8"/>
        <w:ind w:leftChars="0" w:left="720"/>
        <w:rPr>
          <w:rFonts w:asciiTheme="majorEastAsia" w:eastAsiaTheme="majorEastAsia" w:hAnsiTheme="majorEastAsia"/>
        </w:rPr>
      </w:pPr>
      <w:r w:rsidRPr="00983371">
        <w:rPr>
          <w:rFonts w:asciiTheme="majorEastAsia" w:eastAsiaTheme="majorEastAsia" w:hAnsiTheme="majorEastAsia" w:hint="eastAsia"/>
        </w:rPr>
        <w:t>社外</w:t>
      </w:r>
      <w:r w:rsidR="00AC5F96" w:rsidRPr="00351CF3">
        <w:rPr>
          <w:rFonts w:asciiTheme="majorEastAsia" w:eastAsiaTheme="majorEastAsia" w:hAnsiTheme="majorEastAsia" w:hint="eastAsia"/>
        </w:rPr>
        <w:t>（移動中、取引先、</w:t>
      </w:r>
      <w:r w:rsidR="00C32515" w:rsidRPr="00351CF3">
        <w:rPr>
          <w:rFonts w:asciiTheme="majorEastAsia" w:eastAsiaTheme="majorEastAsia" w:hAnsiTheme="majorEastAsia" w:hint="eastAsia"/>
        </w:rPr>
        <w:t>著作者宅</w:t>
      </w:r>
      <w:r w:rsidR="00AC5F96" w:rsidRPr="00351CF3">
        <w:rPr>
          <w:rFonts w:asciiTheme="majorEastAsia" w:eastAsiaTheme="majorEastAsia" w:hAnsiTheme="majorEastAsia" w:hint="eastAsia"/>
        </w:rPr>
        <w:t>、カフェ等）</w:t>
      </w:r>
      <w:r w:rsidRPr="00351CF3">
        <w:rPr>
          <w:rFonts w:asciiTheme="majorEastAsia" w:eastAsiaTheme="majorEastAsia" w:hAnsiTheme="majorEastAsia" w:hint="eastAsia"/>
        </w:rPr>
        <w:t>で情</w:t>
      </w:r>
      <w:r w:rsidRPr="00983371">
        <w:rPr>
          <w:rFonts w:asciiTheme="majorEastAsia" w:eastAsiaTheme="majorEastAsia" w:hAnsiTheme="majorEastAsia" w:hint="eastAsia"/>
        </w:rPr>
        <w:t>報通信機器を用いて行う業務をいう。</w:t>
      </w:r>
    </w:p>
    <w:p w14:paraId="7471A3CC" w14:textId="77777777" w:rsidR="0098201C" w:rsidRPr="00983371" w:rsidRDefault="0098201C" w:rsidP="0098201C">
      <w:pPr>
        <w:pStyle w:val="a8"/>
        <w:numPr>
          <w:ilvl w:val="0"/>
          <w:numId w:val="17"/>
        </w:numPr>
        <w:ind w:leftChars="0"/>
        <w:rPr>
          <w:rFonts w:asciiTheme="majorEastAsia" w:eastAsiaTheme="majorEastAsia" w:hAnsiTheme="majorEastAsia"/>
        </w:rPr>
      </w:pPr>
      <w:r w:rsidRPr="00983371">
        <w:rPr>
          <w:rFonts w:asciiTheme="majorEastAsia" w:eastAsiaTheme="majorEastAsia" w:hAnsiTheme="majorEastAsia" w:hint="eastAsia"/>
        </w:rPr>
        <w:t>サテライトオフィス勤務</w:t>
      </w:r>
    </w:p>
    <w:p w14:paraId="46A5B921" w14:textId="77777777" w:rsidR="0098201C" w:rsidRPr="00983371" w:rsidRDefault="0098201C" w:rsidP="0098201C">
      <w:pPr>
        <w:pStyle w:val="a8"/>
        <w:ind w:leftChars="0" w:left="720"/>
        <w:rPr>
          <w:rFonts w:asciiTheme="majorEastAsia" w:eastAsiaTheme="majorEastAsia" w:hAnsiTheme="majorEastAsia"/>
        </w:rPr>
      </w:pPr>
      <w:r w:rsidRPr="00983371">
        <w:rPr>
          <w:rFonts w:asciiTheme="majorEastAsia" w:eastAsiaTheme="majorEastAsia" w:hAnsiTheme="majorEastAsia" w:hint="eastAsia"/>
        </w:rPr>
        <w:t>会社所有の所属事業場以外の会社専用施設（以下「専用型オフィス」という。）、又は、会社が契約（指定）している他会社所有の共用施設（以下「共用型オフィス」という。）で情報通信機器を用いて行う業務をいう。</w:t>
      </w:r>
    </w:p>
    <w:p w14:paraId="5EBBEFBE" w14:textId="77777777" w:rsidR="0098201C" w:rsidRPr="00161ABD" w:rsidRDefault="0098201C" w:rsidP="00161ABD">
      <w:pPr>
        <w:rPr>
          <w:rFonts w:asciiTheme="majorEastAsia" w:eastAsiaTheme="majorEastAsia" w:hAnsiTheme="majorEastAsia"/>
        </w:rPr>
      </w:pPr>
    </w:p>
    <w:p w14:paraId="37D0949C" w14:textId="2B2C980D" w:rsidR="00754951" w:rsidRPr="00983371" w:rsidRDefault="00754951" w:rsidP="0098201C">
      <w:pPr>
        <w:pStyle w:val="2"/>
        <w:jc w:val="center"/>
        <w:rPr>
          <w:rFonts w:asciiTheme="majorEastAsia" w:hAnsiTheme="majorEastAsia"/>
          <w:b/>
        </w:rPr>
      </w:pPr>
      <w:r w:rsidRPr="00983371">
        <w:rPr>
          <w:rFonts w:asciiTheme="majorEastAsia" w:hAnsiTheme="majorEastAsia" w:hint="eastAsia"/>
          <w:b/>
        </w:rPr>
        <w:t xml:space="preserve">第２章　　</w:t>
      </w:r>
      <w:r w:rsidR="00BA21FB" w:rsidRPr="00983371">
        <w:rPr>
          <w:rFonts w:asciiTheme="majorEastAsia" w:hAnsiTheme="majorEastAsia" w:hint="eastAsia"/>
          <w:b/>
        </w:rPr>
        <w:t xml:space="preserve">勤　務　</w:t>
      </w:r>
      <w:r w:rsidRPr="00983371">
        <w:rPr>
          <w:rFonts w:asciiTheme="majorEastAsia" w:hAnsiTheme="majorEastAsia" w:hint="eastAsia"/>
          <w:b/>
        </w:rPr>
        <w:t>等</w:t>
      </w:r>
    </w:p>
    <w:p w14:paraId="514FA0F1" w14:textId="0C609A8A" w:rsidR="00B17246" w:rsidRPr="00983371" w:rsidRDefault="00B17246" w:rsidP="00B17246">
      <w:pPr>
        <w:pStyle w:val="1"/>
        <w:rPr>
          <w:rFonts w:asciiTheme="majorEastAsia" w:hAnsiTheme="majorEastAsia"/>
          <w:sz w:val="21"/>
          <w:szCs w:val="21"/>
        </w:rPr>
      </w:pPr>
    </w:p>
    <w:p w14:paraId="71155960" w14:textId="28DA741E" w:rsidR="00B17246" w:rsidRPr="00351CF3" w:rsidRDefault="00AB594D" w:rsidP="00B85380">
      <w:pPr>
        <w:pStyle w:val="1"/>
        <w:rPr>
          <w:rFonts w:asciiTheme="majorEastAsia" w:hAnsiTheme="majorEastAsia"/>
          <w:sz w:val="21"/>
          <w:szCs w:val="21"/>
        </w:rPr>
      </w:pPr>
      <w:r w:rsidRPr="00351CF3">
        <w:rPr>
          <w:rFonts w:asciiTheme="majorEastAsia" w:hAnsiTheme="majorEastAsia" w:hint="eastAsia"/>
          <w:sz w:val="21"/>
          <w:szCs w:val="21"/>
        </w:rPr>
        <w:t>第３</w:t>
      </w:r>
      <w:r w:rsidR="00B17246" w:rsidRPr="00351CF3">
        <w:rPr>
          <w:rFonts w:asciiTheme="majorEastAsia" w:hAnsiTheme="majorEastAsia" w:hint="eastAsia"/>
          <w:sz w:val="21"/>
          <w:szCs w:val="21"/>
        </w:rPr>
        <w:t>条（</w:t>
      </w:r>
      <w:r w:rsidR="0098201C" w:rsidRPr="00351CF3">
        <w:rPr>
          <w:rFonts w:asciiTheme="majorEastAsia" w:hAnsiTheme="majorEastAsia" w:hint="eastAsia"/>
          <w:sz w:val="21"/>
          <w:szCs w:val="21"/>
        </w:rPr>
        <w:t>テレワーク</w:t>
      </w:r>
      <w:r w:rsidRPr="00351CF3">
        <w:rPr>
          <w:rFonts w:asciiTheme="majorEastAsia" w:hAnsiTheme="majorEastAsia" w:hint="eastAsia"/>
          <w:sz w:val="21"/>
          <w:szCs w:val="21"/>
        </w:rPr>
        <w:t>勤務の対象者</w:t>
      </w:r>
      <w:r w:rsidR="00B17246" w:rsidRPr="00351CF3">
        <w:rPr>
          <w:rFonts w:asciiTheme="majorEastAsia" w:hAnsiTheme="majorEastAsia" w:hint="eastAsia"/>
          <w:sz w:val="21"/>
          <w:szCs w:val="21"/>
        </w:rPr>
        <w:t>）</w:t>
      </w:r>
    </w:p>
    <w:p w14:paraId="785ACD95" w14:textId="194D2987" w:rsidR="00560B08" w:rsidRPr="00351CF3" w:rsidRDefault="00B17246" w:rsidP="00560B08">
      <w:pPr>
        <w:rPr>
          <w:rFonts w:asciiTheme="majorEastAsia" w:eastAsiaTheme="majorEastAsia" w:hAnsiTheme="majorEastAsia"/>
        </w:rPr>
      </w:pPr>
      <w:r w:rsidRPr="00351CF3">
        <w:rPr>
          <w:rFonts w:asciiTheme="majorEastAsia" w:eastAsiaTheme="majorEastAsia" w:hAnsiTheme="majorEastAsia" w:hint="eastAsia"/>
        </w:rPr>
        <w:t xml:space="preserve">　</w:t>
      </w:r>
      <w:r w:rsidR="00C81405" w:rsidRPr="00351CF3">
        <w:rPr>
          <w:rFonts w:asciiTheme="majorEastAsia" w:eastAsiaTheme="majorEastAsia" w:hAnsiTheme="majorEastAsia" w:hint="eastAsia"/>
        </w:rPr>
        <w:t>テレワーク勤務</w:t>
      </w:r>
      <w:r w:rsidR="00AB594D" w:rsidRPr="00351CF3">
        <w:rPr>
          <w:rFonts w:asciiTheme="majorEastAsia" w:eastAsiaTheme="majorEastAsia" w:hAnsiTheme="majorEastAsia" w:hint="eastAsia"/>
        </w:rPr>
        <w:t>の対象者は、就業規則第〇条に規定する従業員であって</w:t>
      </w:r>
      <w:r w:rsidR="00AC5F96" w:rsidRPr="00351CF3">
        <w:rPr>
          <w:rFonts w:asciiTheme="majorEastAsia" w:eastAsiaTheme="majorEastAsia" w:hAnsiTheme="majorEastAsia" w:hint="eastAsia"/>
        </w:rPr>
        <w:t>事務、編集・校閲、営業に</w:t>
      </w:r>
      <w:r w:rsidR="00560B08" w:rsidRPr="00351CF3">
        <w:rPr>
          <w:rFonts w:asciiTheme="majorEastAsia" w:eastAsiaTheme="majorEastAsia" w:hAnsiTheme="majorEastAsia" w:hint="eastAsia"/>
        </w:rPr>
        <w:t>従事する者とする。</w:t>
      </w:r>
    </w:p>
    <w:p w14:paraId="615E7C2C" w14:textId="286E3048" w:rsidR="00EA1674" w:rsidRPr="00351CF3" w:rsidRDefault="00560B08" w:rsidP="00EA1674">
      <w:pPr>
        <w:rPr>
          <w:rFonts w:asciiTheme="majorEastAsia" w:eastAsiaTheme="majorEastAsia" w:hAnsiTheme="majorEastAsia"/>
        </w:rPr>
      </w:pPr>
      <w:r w:rsidRPr="00351CF3">
        <w:rPr>
          <w:rFonts w:asciiTheme="majorEastAsia" w:eastAsiaTheme="majorEastAsia" w:hAnsiTheme="majorEastAsia" w:hint="eastAsia"/>
        </w:rPr>
        <w:t>２．前項に依るテレワーク勤務対象者は、次の各号の条件を</w:t>
      </w:r>
      <w:r w:rsidR="00EA1674" w:rsidRPr="00351CF3">
        <w:rPr>
          <w:rFonts w:asciiTheme="majorEastAsia" w:eastAsiaTheme="majorEastAsia" w:hAnsiTheme="majorEastAsia" w:hint="eastAsia"/>
        </w:rPr>
        <w:t>全て</w:t>
      </w:r>
      <w:r w:rsidRPr="00351CF3">
        <w:rPr>
          <w:rFonts w:asciiTheme="majorEastAsia" w:eastAsiaTheme="majorEastAsia" w:hAnsiTheme="majorEastAsia" w:hint="eastAsia"/>
        </w:rPr>
        <w:t>満たした者とする。</w:t>
      </w:r>
    </w:p>
    <w:p w14:paraId="516E095D" w14:textId="77777777" w:rsidR="00EA1674" w:rsidRDefault="00EA1674" w:rsidP="00EA1674">
      <w:pPr>
        <w:rPr>
          <w:rFonts w:asciiTheme="majorEastAsia" w:eastAsiaTheme="majorEastAsia" w:hAnsiTheme="majorEastAsia"/>
        </w:rPr>
      </w:pPr>
      <w:r>
        <w:rPr>
          <w:rFonts w:asciiTheme="majorEastAsia" w:eastAsiaTheme="majorEastAsia" w:hAnsiTheme="majorEastAsia" w:hint="eastAsia"/>
        </w:rPr>
        <w:t>（１）</w:t>
      </w:r>
      <w:r w:rsidR="00C81405">
        <w:rPr>
          <w:rFonts w:asciiTheme="majorEastAsia" w:eastAsiaTheme="majorEastAsia" w:hAnsiTheme="majorEastAsia" w:hint="eastAsia"/>
        </w:rPr>
        <w:t>テレワーク</w:t>
      </w:r>
      <w:r w:rsidR="00102D4D" w:rsidRPr="00983371">
        <w:rPr>
          <w:rFonts w:asciiTheme="majorEastAsia" w:eastAsiaTheme="majorEastAsia" w:hAnsiTheme="majorEastAsia" w:hint="eastAsia"/>
        </w:rPr>
        <w:t>勤務を希望する者</w:t>
      </w:r>
      <w:r w:rsidR="0098201C" w:rsidRPr="00983371">
        <w:rPr>
          <w:rFonts w:asciiTheme="majorEastAsia" w:eastAsiaTheme="majorEastAsia" w:hAnsiTheme="majorEastAsia" w:hint="eastAsia"/>
        </w:rPr>
        <w:t>、または業務の都合により会社が命じた者</w:t>
      </w:r>
    </w:p>
    <w:p w14:paraId="66A9E432" w14:textId="6DE17B76" w:rsidR="00B263FD" w:rsidRPr="00EA1674" w:rsidRDefault="00EA1674" w:rsidP="00EA1674">
      <w:pPr>
        <w:rPr>
          <w:rFonts w:asciiTheme="majorEastAsia" w:eastAsiaTheme="majorEastAsia" w:hAnsiTheme="majorEastAsia"/>
        </w:rPr>
      </w:pPr>
      <w:r>
        <w:rPr>
          <w:rFonts w:asciiTheme="majorEastAsia" w:eastAsiaTheme="majorEastAsia" w:hAnsiTheme="majorEastAsia" w:hint="eastAsia"/>
        </w:rPr>
        <w:t>（２）</w:t>
      </w:r>
      <w:r w:rsidR="0098201C" w:rsidRPr="00EA1674">
        <w:rPr>
          <w:rFonts w:asciiTheme="majorEastAsia" w:eastAsiaTheme="majorEastAsia" w:hAnsiTheme="majorEastAsia" w:hint="eastAsia"/>
        </w:rPr>
        <w:t>勤続〇</w:t>
      </w:r>
      <w:r w:rsidR="00B263FD" w:rsidRPr="00EA1674">
        <w:rPr>
          <w:rFonts w:asciiTheme="majorEastAsia" w:eastAsiaTheme="majorEastAsia" w:hAnsiTheme="majorEastAsia" w:hint="eastAsia"/>
        </w:rPr>
        <w:t>年以上の者で、</w:t>
      </w:r>
      <w:r w:rsidR="0098201C" w:rsidRPr="00EA1674">
        <w:rPr>
          <w:rFonts w:asciiTheme="majorEastAsia" w:eastAsiaTheme="majorEastAsia" w:hAnsiTheme="majorEastAsia" w:hint="eastAsia"/>
        </w:rPr>
        <w:t>社外</w:t>
      </w:r>
      <w:r w:rsidR="00B263FD" w:rsidRPr="00EA1674">
        <w:rPr>
          <w:rFonts w:asciiTheme="majorEastAsia" w:eastAsiaTheme="majorEastAsia" w:hAnsiTheme="majorEastAsia" w:hint="eastAsia"/>
        </w:rPr>
        <w:t>での業務が円滑に遂行できると所属長が認めた者</w:t>
      </w:r>
    </w:p>
    <w:p w14:paraId="4A7AE89F" w14:textId="5CAB355D" w:rsidR="00102D4D" w:rsidRPr="00EA1674" w:rsidRDefault="00EA1674" w:rsidP="00EA1674">
      <w:pPr>
        <w:rPr>
          <w:rFonts w:asciiTheme="majorEastAsia" w:eastAsiaTheme="majorEastAsia" w:hAnsiTheme="majorEastAsia"/>
        </w:rPr>
      </w:pPr>
      <w:r>
        <w:rPr>
          <w:rFonts w:asciiTheme="majorEastAsia" w:eastAsiaTheme="majorEastAsia" w:hAnsiTheme="majorEastAsia" w:hint="eastAsia"/>
        </w:rPr>
        <w:t>（３）</w:t>
      </w:r>
      <w:r w:rsidR="0098201C" w:rsidRPr="00EA1674">
        <w:rPr>
          <w:rFonts w:asciiTheme="majorEastAsia" w:eastAsiaTheme="majorEastAsia" w:hAnsiTheme="majorEastAsia" w:hint="eastAsia"/>
        </w:rPr>
        <w:t>在宅勤務は</w:t>
      </w:r>
      <w:r w:rsidR="00C535EA" w:rsidRPr="00EA1674">
        <w:rPr>
          <w:rFonts w:asciiTheme="majorEastAsia" w:eastAsiaTheme="majorEastAsia" w:hAnsiTheme="majorEastAsia" w:hint="eastAsia"/>
        </w:rPr>
        <w:t>自宅の執務</w:t>
      </w:r>
      <w:r w:rsidR="00102D4D" w:rsidRPr="00EA1674">
        <w:rPr>
          <w:rFonts w:asciiTheme="majorEastAsia" w:eastAsiaTheme="majorEastAsia" w:hAnsiTheme="majorEastAsia" w:hint="eastAsia"/>
        </w:rPr>
        <w:t>環境、セキュリティ環境、家族の理解のいずれも適正と認められる者</w:t>
      </w:r>
    </w:p>
    <w:p w14:paraId="66683BFD" w14:textId="77777777" w:rsidR="003A4587" w:rsidRPr="00983371" w:rsidRDefault="003A4587" w:rsidP="003A4587">
      <w:pPr>
        <w:pStyle w:val="a8"/>
        <w:ind w:leftChars="0" w:left="720"/>
        <w:rPr>
          <w:rFonts w:asciiTheme="majorEastAsia" w:eastAsiaTheme="majorEastAsia" w:hAnsiTheme="majorEastAsia"/>
          <w:szCs w:val="21"/>
        </w:rPr>
      </w:pPr>
    </w:p>
    <w:p w14:paraId="6373849D" w14:textId="0D29D56F" w:rsidR="00AB0A8F" w:rsidRPr="00983371" w:rsidRDefault="0098201C" w:rsidP="00AB0A8F">
      <w:pPr>
        <w:pStyle w:val="1"/>
        <w:rPr>
          <w:rFonts w:asciiTheme="majorEastAsia" w:hAnsiTheme="majorEastAsia"/>
          <w:sz w:val="21"/>
          <w:szCs w:val="21"/>
        </w:rPr>
      </w:pPr>
      <w:r w:rsidRPr="00983371">
        <w:rPr>
          <w:rFonts w:asciiTheme="majorEastAsia" w:hAnsiTheme="majorEastAsia" w:hint="eastAsia"/>
          <w:sz w:val="21"/>
          <w:szCs w:val="21"/>
        </w:rPr>
        <w:lastRenderedPageBreak/>
        <w:t>第４条（テレワーク</w:t>
      </w:r>
      <w:r w:rsidR="00AB0A8F" w:rsidRPr="00983371">
        <w:rPr>
          <w:rFonts w:asciiTheme="majorEastAsia" w:hAnsiTheme="majorEastAsia" w:hint="eastAsia"/>
          <w:sz w:val="21"/>
          <w:szCs w:val="21"/>
        </w:rPr>
        <w:t>勤務の頻度）</w:t>
      </w:r>
    </w:p>
    <w:p w14:paraId="41F4C6A1" w14:textId="112510FD" w:rsidR="00AB0A8F" w:rsidRPr="00983371" w:rsidRDefault="00EA1674" w:rsidP="00EB68C7">
      <w:pPr>
        <w:pStyle w:val="a8"/>
        <w:numPr>
          <w:ilvl w:val="0"/>
          <w:numId w:val="24"/>
        </w:numPr>
        <w:ind w:leftChars="0"/>
        <w:rPr>
          <w:rFonts w:asciiTheme="majorEastAsia" w:eastAsiaTheme="majorEastAsia" w:hAnsiTheme="majorEastAsia"/>
        </w:rPr>
      </w:pPr>
      <w:r>
        <w:rPr>
          <w:rFonts w:asciiTheme="majorEastAsia" w:eastAsiaTheme="majorEastAsia" w:hAnsiTheme="majorEastAsia" w:hint="eastAsia"/>
        </w:rPr>
        <w:t>在宅勤務の利用は、原則とし</w:t>
      </w:r>
      <w:r w:rsidRPr="00351CF3">
        <w:rPr>
          <w:rFonts w:asciiTheme="majorEastAsia" w:eastAsiaTheme="majorEastAsia" w:hAnsiTheme="majorEastAsia" w:hint="eastAsia"/>
        </w:rPr>
        <w:t>て週</w:t>
      </w:r>
      <w:r w:rsidR="00AB0A8F" w:rsidRPr="00351CF3">
        <w:rPr>
          <w:rFonts w:asciiTheme="majorEastAsia" w:eastAsiaTheme="majorEastAsia" w:hAnsiTheme="majorEastAsia" w:hint="eastAsia"/>
        </w:rPr>
        <w:t>〇回</w:t>
      </w:r>
      <w:r w:rsidR="00AB0A8F" w:rsidRPr="00983371">
        <w:rPr>
          <w:rFonts w:asciiTheme="majorEastAsia" w:eastAsiaTheme="majorEastAsia" w:hAnsiTheme="majorEastAsia" w:hint="eastAsia"/>
        </w:rPr>
        <w:t>を限度とする。</w:t>
      </w:r>
    </w:p>
    <w:p w14:paraId="4910A525" w14:textId="3E154D57" w:rsidR="00EB68C7" w:rsidRPr="00983371" w:rsidRDefault="00EB68C7" w:rsidP="00EB68C7">
      <w:pPr>
        <w:pStyle w:val="a8"/>
        <w:numPr>
          <w:ilvl w:val="0"/>
          <w:numId w:val="24"/>
        </w:numPr>
        <w:ind w:leftChars="0"/>
        <w:rPr>
          <w:rFonts w:asciiTheme="majorEastAsia" w:eastAsiaTheme="majorEastAsia" w:hAnsiTheme="majorEastAsia"/>
        </w:rPr>
      </w:pPr>
      <w:r w:rsidRPr="00983371">
        <w:rPr>
          <w:rFonts w:asciiTheme="majorEastAsia" w:eastAsiaTheme="majorEastAsia" w:hAnsiTheme="majorEastAsia" w:hint="eastAsia"/>
        </w:rPr>
        <w:t>モバイル勤務、サテライトオフィス勤務の利用は、所属長と協議して決定する。</w:t>
      </w:r>
    </w:p>
    <w:p w14:paraId="0A0DCE3F" w14:textId="77777777" w:rsidR="00AB0A8F" w:rsidRPr="00983371" w:rsidRDefault="00AB0A8F" w:rsidP="00AB0A8F">
      <w:pPr>
        <w:pStyle w:val="1"/>
        <w:rPr>
          <w:rFonts w:asciiTheme="majorEastAsia" w:hAnsiTheme="majorEastAsia"/>
          <w:sz w:val="21"/>
          <w:szCs w:val="21"/>
        </w:rPr>
      </w:pPr>
      <w:r w:rsidRPr="00983371">
        <w:rPr>
          <w:rFonts w:asciiTheme="majorEastAsia" w:hAnsiTheme="majorEastAsia" w:hint="eastAsia"/>
          <w:sz w:val="21"/>
          <w:szCs w:val="21"/>
        </w:rPr>
        <w:t>２．育児・介護・病気等の事由により、会社が一定期間継続して在宅勤務を認めた場合は、前項の規定は適用しない。</w:t>
      </w:r>
    </w:p>
    <w:p w14:paraId="3CFA6005" w14:textId="4C30DFFD" w:rsidR="00AB0A8F" w:rsidRPr="00983371" w:rsidRDefault="00AB0A8F" w:rsidP="00102D4D">
      <w:pPr>
        <w:pStyle w:val="1"/>
        <w:rPr>
          <w:rFonts w:asciiTheme="majorEastAsia" w:hAnsiTheme="majorEastAsia"/>
          <w:sz w:val="21"/>
          <w:szCs w:val="21"/>
        </w:rPr>
      </w:pPr>
    </w:p>
    <w:p w14:paraId="65C771A0" w14:textId="5255DE3F" w:rsidR="00AB0A8F" w:rsidRPr="00983371" w:rsidRDefault="00604913" w:rsidP="00AB0A8F">
      <w:pPr>
        <w:pStyle w:val="1"/>
        <w:rPr>
          <w:rFonts w:asciiTheme="majorEastAsia" w:hAnsiTheme="majorEastAsia"/>
          <w:sz w:val="21"/>
          <w:szCs w:val="21"/>
        </w:rPr>
      </w:pPr>
      <w:r w:rsidRPr="00983371">
        <w:rPr>
          <w:rFonts w:asciiTheme="majorEastAsia" w:hAnsiTheme="majorEastAsia" w:hint="eastAsia"/>
          <w:sz w:val="21"/>
          <w:szCs w:val="21"/>
        </w:rPr>
        <w:t>第５条（テレワーク</w:t>
      </w:r>
      <w:r w:rsidR="00AB0A8F" w:rsidRPr="00983371">
        <w:rPr>
          <w:rFonts w:asciiTheme="majorEastAsia" w:hAnsiTheme="majorEastAsia" w:hint="eastAsia"/>
          <w:sz w:val="21"/>
          <w:szCs w:val="21"/>
        </w:rPr>
        <w:t>勤務利用の手続き）</w:t>
      </w:r>
    </w:p>
    <w:p w14:paraId="18F27794" w14:textId="6A4AD43F" w:rsidR="009B2162" w:rsidRPr="00983371" w:rsidRDefault="00102D4D" w:rsidP="00B65F08">
      <w:pPr>
        <w:pStyle w:val="1"/>
        <w:ind w:firstLineChars="100" w:firstLine="210"/>
        <w:rPr>
          <w:rFonts w:asciiTheme="majorEastAsia" w:hAnsiTheme="majorEastAsia"/>
          <w:sz w:val="21"/>
          <w:szCs w:val="21"/>
        </w:rPr>
      </w:pPr>
      <w:r w:rsidRPr="00983371">
        <w:rPr>
          <w:rFonts w:asciiTheme="majorEastAsia" w:hAnsiTheme="majorEastAsia" w:hint="eastAsia"/>
          <w:sz w:val="21"/>
          <w:szCs w:val="21"/>
        </w:rPr>
        <w:t>在宅勤務を希望する者は、所定の許可申請書に必要事項を記入の上、</w:t>
      </w:r>
      <w:r w:rsidR="003A4587" w:rsidRPr="00983371">
        <w:rPr>
          <w:rFonts w:asciiTheme="majorEastAsia" w:hAnsiTheme="majorEastAsia" w:hint="eastAsia"/>
          <w:sz w:val="21"/>
          <w:szCs w:val="21"/>
        </w:rPr>
        <w:t>原則として</w:t>
      </w:r>
      <w:r w:rsidRPr="00983371">
        <w:rPr>
          <w:rFonts w:asciiTheme="majorEastAsia" w:hAnsiTheme="majorEastAsia" w:hint="eastAsia"/>
          <w:sz w:val="21"/>
          <w:szCs w:val="21"/>
        </w:rPr>
        <w:t>１週間前までに所属長から</w:t>
      </w:r>
      <w:r w:rsidR="009B2162" w:rsidRPr="00983371">
        <w:rPr>
          <w:rFonts w:asciiTheme="majorEastAsia" w:hAnsiTheme="majorEastAsia" w:hint="eastAsia"/>
          <w:sz w:val="21"/>
          <w:szCs w:val="21"/>
        </w:rPr>
        <w:t>あらかじめ</w:t>
      </w:r>
      <w:r w:rsidRPr="00983371">
        <w:rPr>
          <w:rFonts w:asciiTheme="majorEastAsia" w:hAnsiTheme="majorEastAsia" w:hint="eastAsia"/>
          <w:sz w:val="21"/>
          <w:szCs w:val="21"/>
        </w:rPr>
        <w:t>許可を受けなければならない。</w:t>
      </w:r>
      <w:r w:rsidR="009B2162" w:rsidRPr="00983371">
        <w:rPr>
          <w:rFonts w:asciiTheme="majorEastAsia" w:hAnsiTheme="majorEastAsia" w:hint="eastAsia"/>
          <w:sz w:val="21"/>
          <w:szCs w:val="21"/>
        </w:rPr>
        <w:t>そのうえで、在宅勤務日の前日までに所属長へ利用を届け出るものとする。</w:t>
      </w:r>
    </w:p>
    <w:p w14:paraId="414FBE00" w14:textId="57B7B321" w:rsidR="00604913" w:rsidRPr="00983371" w:rsidRDefault="00604913" w:rsidP="00604913">
      <w:pPr>
        <w:pStyle w:val="1"/>
        <w:rPr>
          <w:rFonts w:asciiTheme="majorEastAsia" w:hAnsiTheme="majorEastAsia"/>
          <w:sz w:val="21"/>
          <w:szCs w:val="21"/>
        </w:rPr>
      </w:pPr>
      <w:r w:rsidRPr="00983371">
        <w:rPr>
          <w:rFonts w:asciiTheme="majorEastAsia" w:hAnsiTheme="majorEastAsia" w:hint="eastAsia"/>
          <w:sz w:val="21"/>
          <w:szCs w:val="21"/>
        </w:rPr>
        <w:t>２．モバイル勤務、サテライトオフィス勤務の利用手続きについては、所属長が決定する。</w:t>
      </w:r>
    </w:p>
    <w:p w14:paraId="029EDDF8" w14:textId="5600C304" w:rsidR="00102D4D" w:rsidRPr="00983371" w:rsidRDefault="00604913" w:rsidP="00102D4D">
      <w:pPr>
        <w:pStyle w:val="1"/>
        <w:rPr>
          <w:rFonts w:asciiTheme="majorEastAsia" w:hAnsiTheme="majorEastAsia"/>
          <w:sz w:val="21"/>
          <w:szCs w:val="21"/>
        </w:rPr>
      </w:pPr>
      <w:r w:rsidRPr="00983371">
        <w:rPr>
          <w:rFonts w:asciiTheme="majorEastAsia" w:hAnsiTheme="majorEastAsia" w:hint="eastAsia"/>
          <w:sz w:val="21"/>
          <w:szCs w:val="21"/>
        </w:rPr>
        <w:t>３．</w:t>
      </w:r>
      <w:r w:rsidR="009B2162" w:rsidRPr="00983371">
        <w:rPr>
          <w:rFonts w:asciiTheme="majorEastAsia" w:hAnsiTheme="majorEastAsia" w:hint="eastAsia"/>
          <w:sz w:val="21"/>
          <w:szCs w:val="21"/>
        </w:rPr>
        <w:t>育児・介護・病気等の事由により一定期間継続して</w:t>
      </w:r>
      <w:r w:rsidRPr="00983371">
        <w:rPr>
          <w:rFonts w:asciiTheme="majorEastAsia" w:hAnsiTheme="majorEastAsia" w:hint="eastAsia"/>
          <w:sz w:val="21"/>
          <w:szCs w:val="21"/>
        </w:rPr>
        <w:t>在宅勤務を</w:t>
      </w:r>
      <w:r w:rsidR="009B2162" w:rsidRPr="00983371">
        <w:rPr>
          <w:rFonts w:asciiTheme="majorEastAsia" w:hAnsiTheme="majorEastAsia" w:hint="eastAsia"/>
          <w:sz w:val="21"/>
          <w:szCs w:val="21"/>
        </w:rPr>
        <w:t>利用することを希望する者は、原則として</w:t>
      </w:r>
      <w:r w:rsidR="00161ABD">
        <w:rPr>
          <w:rFonts w:asciiTheme="majorEastAsia" w:hAnsiTheme="majorEastAsia" w:hint="eastAsia"/>
          <w:sz w:val="21"/>
          <w:szCs w:val="21"/>
        </w:rPr>
        <w:t>○</w:t>
      </w:r>
      <w:r w:rsidR="009B2162" w:rsidRPr="00983371">
        <w:rPr>
          <w:rFonts w:asciiTheme="majorEastAsia" w:hAnsiTheme="majorEastAsia" w:hint="eastAsia"/>
          <w:sz w:val="21"/>
          <w:szCs w:val="21"/>
        </w:rPr>
        <w:t>ヵ月前までに会社に申し出て、承認を得なければならない。</w:t>
      </w:r>
    </w:p>
    <w:p w14:paraId="63EC01F8" w14:textId="623B0FF5" w:rsidR="00102D4D" w:rsidRPr="00983371" w:rsidRDefault="00604913" w:rsidP="00102D4D">
      <w:pPr>
        <w:pStyle w:val="1"/>
        <w:rPr>
          <w:rFonts w:asciiTheme="majorEastAsia" w:hAnsiTheme="majorEastAsia"/>
          <w:sz w:val="21"/>
          <w:szCs w:val="21"/>
        </w:rPr>
      </w:pPr>
      <w:r w:rsidRPr="00983371">
        <w:rPr>
          <w:rFonts w:asciiTheme="majorEastAsia" w:hAnsiTheme="majorEastAsia" w:hint="eastAsia"/>
          <w:sz w:val="21"/>
          <w:szCs w:val="21"/>
        </w:rPr>
        <w:t>４</w:t>
      </w:r>
      <w:r w:rsidR="00ED27C0" w:rsidRPr="00983371">
        <w:rPr>
          <w:rFonts w:asciiTheme="majorEastAsia" w:hAnsiTheme="majorEastAsia" w:hint="eastAsia"/>
          <w:sz w:val="21"/>
          <w:szCs w:val="21"/>
        </w:rPr>
        <w:t>．会社は、</w:t>
      </w:r>
      <w:r w:rsidR="00AB0A8F" w:rsidRPr="00983371">
        <w:rPr>
          <w:rFonts w:asciiTheme="majorEastAsia" w:hAnsiTheme="majorEastAsia" w:hint="eastAsia"/>
          <w:sz w:val="21"/>
          <w:szCs w:val="21"/>
        </w:rPr>
        <w:t>第６</w:t>
      </w:r>
      <w:r w:rsidR="00E44272" w:rsidRPr="00983371">
        <w:rPr>
          <w:rFonts w:asciiTheme="majorEastAsia" w:hAnsiTheme="majorEastAsia" w:hint="eastAsia"/>
          <w:sz w:val="21"/>
          <w:szCs w:val="21"/>
        </w:rPr>
        <w:t>条の</w:t>
      </w:r>
      <w:r w:rsidR="00AB0A8F" w:rsidRPr="00983371">
        <w:rPr>
          <w:rFonts w:asciiTheme="majorEastAsia" w:hAnsiTheme="majorEastAsia" w:hint="eastAsia"/>
          <w:sz w:val="21"/>
          <w:szCs w:val="21"/>
        </w:rPr>
        <w:t>服務</w:t>
      </w:r>
      <w:r w:rsidR="00E44272" w:rsidRPr="00983371">
        <w:rPr>
          <w:rFonts w:asciiTheme="majorEastAsia" w:hAnsiTheme="majorEastAsia" w:hint="eastAsia"/>
          <w:sz w:val="21"/>
          <w:szCs w:val="21"/>
        </w:rPr>
        <w:t>規律違反</w:t>
      </w:r>
      <w:r w:rsidR="00ED27C0" w:rsidRPr="00983371">
        <w:rPr>
          <w:rFonts w:asciiTheme="majorEastAsia" w:hAnsiTheme="majorEastAsia" w:hint="eastAsia"/>
          <w:sz w:val="21"/>
          <w:szCs w:val="21"/>
        </w:rPr>
        <w:t>および業務上</w:t>
      </w:r>
      <w:r w:rsidR="00E44272" w:rsidRPr="00983371">
        <w:rPr>
          <w:rFonts w:asciiTheme="majorEastAsia" w:hAnsiTheme="majorEastAsia" w:hint="eastAsia"/>
          <w:sz w:val="21"/>
          <w:szCs w:val="21"/>
        </w:rPr>
        <w:t>、</w:t>
      </w:r>
      <w:r w:rsidR="00102D4D" w:rsidRPr="00983371">
        <w:rPr>
          <w:rFonts w:asciiTheme="majorEastAsia" w:hAnsiTheme="majorEastAsia" w:hint="eastAsia"/>
          <w:sz w:val="21"/>
          <w:szCs w:val="21"/>
        </w:rPr>
        <w:t>その他の事由により、</w:t>
      </w:r>
      <w:r w:rsidRPr="00983371">
        <w:rPr>
          <w:rFonts w:asciiTheme="majorEastAsia" w:hAnsiTheme="majorEastAsia" w:hint="eastAsia"/>
          <w:sz w:val="21"/>
          <w:szCs w:val="21"/>
        </w:rPr>
        <w:t>テレワーク</w:t>
      </w:r>
      <w:r w:rsidR="00102D4D" w:rsidRPr="00983371">
        <w:rPr>
          <w:rFonts w:asciiTheme="majorEastAsia" w:hAnsiTheme="majorEastAsia" w:hint="eastAsia"/>
          <w:sz w:val="21"/>
          <w:szCs w:val="21"/>
        </w:rPr>
        <w:t>勤務の許可を取り消すことがある。</w:t>
      </w:r>
    </w:p>
    <w:p w14:paraId="530AEA76" w14:textId="77777777" w:rsidR="00B17246" w:rsidRPr="00983371" w:rsidRDefault="00B17246" w:rsidP="00B17246">
      <w:pPr>
        <w:rPr>
          <w:rFonts w:asciiTheme="majorEastAsia" w:eastAsiaTheme="majorEastAsia" w:hAnsiTheme="majorEastAsia"/>
        </w:rPr>
      </w:pPr>
    </w:p>
    <w:p w14:paraId="1BEB502F" w14:textId="54CC9238" w:rsidR="00EF3C26" w:rsidRPr="00983371" w:rsidRDefault="00EF3C26" w:rsidP="00B85380">
      <w:pPr>
        <w:pStyle w:val="1"/>
        <w:rPr>
          <w:rFonts w:asciiTheme="majorEastAsia" w:hAnsiTheme="majorEastAsia"/>
          <w:sz w:val="21"/>
          <w:szCs w:val="21"/>
        </w:rPr>
      </w:pPr>
      <w:r w:rsidRPr="00983371">
        <w:rPr>
          <w:rFonts w:asciiTheme="majorEastAsia" w:hAnsiTheme="majorEastAsia" w:hint="eastAsia"/>
          <w:sz w:val="21"/>
          <w:szCs w:val="21"/>
        </w:rPr>
        <w:t>第</w:t>
      </w:r>
      <w:r w:rsidR="003A4587" w:rsidRPr="00983371">
        <w:rPr>
          <w:rFonts w:asciiTheme="majorEastAsia" w:hAnsiTheme="majorEastAsia" w:hint="eastAsia"/>
          <w:sz w:val="21"/>
          <w:szCs w:val="21"/>
        </w:rPr>
        <w:t>６</w:t>
      </w:r>
      <w:r w:rsidRPr="00983371">
        <w:rPr>
          <w:rFonts w:asciiTheme="majorEastAsia" w:hAnsiTheme="majorEastAsia" w:hint="eastAsia"/>
          <w:sz w:val="21"/>
          <w:szCs w:val="21"/>
        </w:rPr>
        <w:t>条（</w:t>
      </w:r>
      <w:r w:rsidR="00604913" w:rsidRPr="00983371">
        <w:rPr>
          <w:rFonts w:asciiTheme="majorEastAsia" w:hAnsiTheme="majorEastAsia" w:hint="eastAsia"/>
          <w:sz w:val="21"/>
          <w:szCs w:val="21"/>
        </w:rPr>
        <w:t>テレワーク</w:t>
      </w:r>
      <w:r w:rsidR="00102D4D" w:rsidRPr="00983371">
        <w:rPr>
          <w:rFonts w:asciiTheme="majorEastAsia" w:hAnsiTheme="majorEastAsia" w:hint="eastAsia"/>
          <w:sz w:val="21"/>
          <w:szCs w:val="21"/>
        </w:rPr>
        <w:t>勤務時の服務規律</w:t>
      </w:r>
      <w:r w:rsidRPr="00983371">
        <w:rPr>
          <w:rFonts w:asciiTheme="majorEastAsia" w:hAnsiTheme="majorEastAsia" w:hint="eastAsia"/>
          <w:sz w:val="21"/>
          <w:szCs w:val="21"/>
        </w:rPr>
        <w:t>）</w:t>
      </w:r>
    </w:p>
    <w:p w14:paraId="533C52B0" w14:textId="6AF0D5B6" w:rsidR="00074BDC" w:rsidRPr="00983371" w:rsidRDefault="00561906" w:rsidP="00074BDC">
      <w:pPr>
        <w:pStyle w:val="2"/>
        <w:rPr>
          <w:rFonts w:asciiTheme="majorEastAsia" w:hAnsiTheme="majorEastAsia"/>
        </w:rPr>
      </w:pPr>
      <w:r w:rsidRPr="00983371">
        <w:rPr>
          <w:rFonts w:asciiTheme="majorEastAsia" w:hAnsiTheme="majorEastAsia" w:hint="eastAsia"/>
        </w:rPr>
        <w:t xml:space="preserve">　</w:t>
      </w:r>
      <w:r w:rsidR="00604913" w:rsidRPr="00983371">
        <w:rPr>
          <w:rFonts w:asciiTheme="majorEastAsia" w:hAnsiTheme="majorEastAsia" w:hint="eastAsia"/>
        </w:rPr>
        <w:t>テレワーク</w:t>
      </w:r>
      <w:r w:rsidR="00102D4D" w:rsidRPr="00983371">
        <w:rPr>
          <w:rFonts w:asciiTheme="majorEastAsia" w:hAnsiTheme="majorEastAsia" w:hint="eastAsia"/>
        </w:rPr>
        <w:t>勤務に従事する者（以下「</w:t>
      </w:r>
      <w:r w:rsidR="00C26CBA">
        <w:rPr>
          <w:rFonts w:asciiTheme="majorEastAsia" w:hAnsiTheme="majorEastAsia" w:hint="eastAsia"/>
        </w:rPr>
        <w:t>テレワーク</w:t>
      </w:r>
      <w:r w:rsidR="00102D4D" w:rsidRPr="00983371">
        <w:rPr>
          <w:rFonts w:asciiTheme="majorEastAsia" w:hAnsiTheme="majorEastAsia" w:hint="eastAsia"/>
        </w:rPr>
        <w:t>勤務者」という。）は就業規則第〇条及びセキュリティガイドラインに定めるもののほか次に定める事項を遵守しなければならない。</w:t>
      </w:r>
    </w:p>
    <w:p w14:paraId="35313E9E" w14:textId="41F88BB4" w:rsidR="00102D4D" w:rsidRPr="00983371" w:rsidRDefault="00102D4D" w:rsidP="00230D19">
      <w:pPr>
        <w:ind w:left="630" w:hangingChars="300" w:hanging="630"/>
        <w:rPr>
          <w:rFonts w:asciiTheme="majorEastAsia" w:eastAsiaTheme="majorEastAsia" w:hAnsiTheme="majorEastAsia"/>
        </w:rPr>
      </w:pPr>
      <w:r w:rsidRPr="00983371">
        <w:rPr>
          <w:rFonts w:asciiTheme="majorEastAsia" w:eastAsiaTheme="majorEastAsia" w:hAnsiTheme="majorEastAsia" w:hint="eastAsia"/>
        </w:rPr>
        <w:t>（１）</w:t>
      </w:r>
      <w:r w:rsidR="00604913" w:rsidRPr="00983371">
        <w:rPr>
          <w:rFonts w:asciiTheme="majorEastAsia" w:eastAsiaTheme="majorEastAsia" w:hAnsiTheme="majorEastAsia" w:hint="eastAsia"/>
        </w:rPr>
        <w:t>テレワーク</w:t>
      </w:r>
      <w:r w:rsidRPr="00983371">
        <w:rPr>
          <w:rFonts w:asciiTheme="majorEastAsia" w:eastAsiaTheme="majorEastAsia" w:hAnsiTheme="majorEastAsia" w:hint="eastAsia"/>
        </w:rPr>
        <w:t>勤務の際に所定の手続きに従って持ち出した会社の情報及び作成した成果物を第三者が閲覧、コピー等しないよう最大の注意を払うこと</w:t>
      </w:r>
      <w:r w:rsidR="00B263FD" w:rsidRPr="00983371">
        <w:rPr>
          <w:rFonts w:asciiTheme="majorEastAsia" w:eastAsiaTheme="majorEastAsia" w:hAnsiTheme="majorEastAsia" w:hint="eastAsia"/>
        </w:rPr>
        <w:t>。</w:t>
      </w:r>
    </w:p>
    <w:p w14:paraId="6270FC00" w14:textId="08378BB1" w:rsidR="00074BDC" w:rsidRPr="00983371" w:rsidRDefault="00102D4D" w:rsidP="00074BDC">
      <w:pPr>
        <w:rPr>
          <w:rFonts w:asciiTheme="majorEastAsia" w:eastAsiaTheme="majorEastAsia" w:hAnsiTheme="majorEastAsia"/>
        </w:rPr>
      </w:pPr>
      <w:r w:rsidRPr="00983371">
        <w:rPr>
          <w:rFonts w:asciiTheme="majorEastAsia" w:eastAsiaTheme="majorEastAsia" w:hAnsiTheme="majorEastAsia" w:hint="eastAsia"/>
        </w:rPr>
        <w:t>（２）</w:t>
      </w:r>
      <w:r w:rsidR="00604913" w:rsidRPr="00983371">
        <w:rPr>
          <w:rFonts w:asciiTheme="majorEastAsia" w:eastAsiaTheme="majorEastAsia" w:hAnsiTheme="majorEastAsia" w:hint="eastAsia"/>
        </w:rPr>
        <w:t>テレワーク</w:t>
      </w:r>
      <w:r w:rsidRPr="00983371">
        <w:rPr>
          <w:rFonts w:asciiTheme="majorEastAsia" w:eastAsiaTheme="majorEastAsia" w:hAnsiTheme="majorEastAsia" w:hint="eastAsia"/>
        </w:rPr>
        <w:t>勤務中は業務に専念すること</w:t>
      </w:r>
      <w:r w:rsidR="00B263FD" w:rsidRPr="00983371">
        <w:rPr>
          <w:rFonts w:asciiTheme="majorEastAsia" w:eastAsiaTheme="majorEastAsia" w:hAnsiTheme="majorEastAsia" w:hint="eastAsia"/>
        </w:rPr>
        <w:t>。</w:t>
      </w:r>
    </w:p>
    <w:p w14:paraId="7D1EC4D3" w14:textId="2F0B578E" w:rsidR="00102D4D" w:rsidRPr="00983371" w:rsidRDefault="00102D4D" w:rsidP="00230D19">
      <w:pPr>
        <w:ind w:left="630" w:hangingChars="300" w:hanging="630"/>
        <w:rPr>
          <w:rFonts w:asciiTheme="majorEastAsia" w:eastAsiaTheme="majorEastAsia" w:hAnsiTheme="majorEastAsia"/>
        </w:rPr>
      </w:pPr>
      <w:r w:rsidRPr="00983371">
        <w:rPr>
          <w:rFonts w:asciiTheme="majorEastAsia" w:eastAsiaTheme="majorEastAsia" w:hAnsiTheme="majorEastAsia" w:hint="eastAsia"/>
        </w:rPr>
        <w:t>（３）第１号に定める情報及び成果物は紛失、毀損しないように丁寧に取扱い、セキュリティガイドラインに準じた確実な方法で保管・管理しなければならないこと。</w:t>
      </w:r>
    </w:p>
    <w:p w14:paraId="612A9E61" w14:textId="620DF0A1" w:rsidR="00102D4D" w:rsidRPr="00983371" w:rsidRDefault="00102D4D" w:rsidP="00074BDC">
      <w:pPr>
        <w:rPr>
          <w:rFonts w:asciiTheme="majorEastAsia" w:eastAsiaTheme="majorEastAsia" w:hAnsiTheme="majorEastAsia"/>
        </w:rPr>
      </w:pPr>
      <w:r w:rsidRPr="00983371">
        <w:rPr>
          <w:rFonts w:asciiTheme="majorEastAsia" w:eastAsiaTheme="majorEastAsia" w:hAnsiTheme="majorEastAsia" w:hint="eastAsia"/>
        </w:rPr>
        <w:t>（４）</w:t>
      </w:r>
      <w:r w:rsidR="00604913" w:rsidRPr="00983371">
        <w:rPr>
          <w:rFonts w:asciiTheme="majorEastAsia" w:eastAsiaTheme="majorEastAsia" w:hAnsiTheme="majorEastAsia" w:hint="eastAsia"/>
        </w:rPr>
        <w:t>テレワーク</w:t>
      </w:r>
      <w:r w:rsidRPr="00983371">
        <w:rPr>
          <w:rFonts w:asciiTheme="majorEastAsia" w:eastAsiaTheme="majorEastAsia" w:hAnsiTheme="majorEastAsia" w:hint="eastAsia"/>
        </w:rPr>
        <w:t>勤務中は</w:t>
      </w:r>
      <w:r w:rsidR="00B263FD" w:rsidRPr="00983371">
        <w:rPr>
          <w:rFonts w:asciiTheme="majorEastAsia" w:eastAsiaTheme="majorEastAsia" w:hAnsiTheme="majorEastAsia" w:hint="eastAsia"/>
        </w:rPr>
        <w:t>会社が承認した場所</w:t>
      </w:r>
      <w:r w:rsidRPr="00983371">
        <w:rPr>
          <w:rFonts w:asciiTheme="majorEastAsia" w:eastAsiaTheme="majorEastAsia" w:hAnsiTheme="majorEastAsia" w:hint="eastAsia"/>
        </w:rPr>
        <w:t>以外</w:t>
      </w:r>
      <w:r w:rsidR="00B263FD" w:rsidRPr="00983371">
        <w:rPr>
          <w:rFonts w:asciiTheme="majorEastAsia" w:eastAsiaTheme="majorEastAsia" w:hAnsiTheme="majorEastAsia" w:hint="eastAsia"/>
        </w:rPr>
        <w:t>で</w:t>
      </w:r>
      <w:r w:rsidRPr="00983371">
        <w:rPr>
          <w:rFonts w:asciiTheme="majorEastAsia" w:eastAsiaTheme="majorEastAsia" w:hAnsiTheme="majorEastAsia" w:hint="eastAsia"/>
        </w:rPr>
        <w:t>業務を行ってはならないこと。</w:t>
      </w:r>
    </w:p>
    <w:p w14:paraId="5D68E500" w14:textId="57EED9C5" w:rsidR="00102D4D" w:rsidRPr="00983371" w:rsidRDefault="00102D4D" w:rsidP="00230D19">
      <w:pPr>
        <w:ind w:left="630" w:hangingChars="300" w:hanging="630"/>
        <w:rPr>
          <w:rFonts w:asciiTheme="majorEastAsia" w:eastAsiaTheme="majorEastAsia" w:hAnsiTheme="majorEastAsia"/>
        </w:rPr>
      </w:pPr>
      <w:r w:rsidRPr="00983371">
        <w:rPr>
          <w:rFonts w:asciiTheme="majorEastAsia" w:eastAsiaTheme="majorEastAsia" w:hAnsiTheme="majorEastAsia" w:hint="eastAsia"/>
        </w:rPr>
        <w:t>（５）</w:t>
      </w:r>
      <w:r w:rsidR="00604913" w:rsidRPr="00983371">
        <w:rPr>
          <w:rFonts w:asciiTheme="majorEastAsia" w:eastAsiaTheme="majorEastAsia" w:hAnsiTheme="majorEastAsia" w:hint="eastAsia"/>
        </w:rPr>
        <w:t>テレワーク</w:t>
      </w:r>
      <w:r w:rsidRPr="00983371">
        <w:rPr>
          <w:rFonts w:asciiTheme="majorEastAsia" w:eastAsiaTheme="majorEastAsia" w:hAnsiTheme="majorEastAsia" w:hint="eastAsia"/>
        </w:rPr>
        <w:t>勤務の実施に当たっては、会社情報の取扱いに関し、セキュリティガイドライン</w:t>
      </w:r>
      <w:r w:rsidR="00230D19" w:rsidRPr="00983371">
        <w:rPr>
          <w:rFonts w:asciiTheme="majorEastAsia" w:eastAsiaTheme="majorEastAsia" w:hAnsiTheme="majorEastAsia" w:hint="eastAsia"/>
        </w:rPr>
        <w:t>及び関連</w:t>
      </w:r>
      <w:r w:rsidRPr="00983371">
        <w:rPr>
          <w:rFonts w:asciiTheme="majorEastAsia" w:eastAsiaTheme="majorEastAsia" w:hAnsiTheme="majorEastAsia" w:hint="eastAsia"/>
        </w:rPr>
        <w:t>規程類を遵守すること。</w:t>
      </w:r>
    </w:p>
    <w:p w14:paraId="31EE7FC7" w14:textId="77777777" w:rsidR="00547BE5" w:rsidRPr="00983371" w:rsidRDefault="00547BE5" w:rsidP="00547BE5">
      <w:pPr>
        <w:rPr>
          <w:rFonts w:asciiTheme="majorEastAsia" w:eastAsiaTheme="majorEastAsia" w:hAnsiTheme="majorEastAsia"/>
        </w:rPr>
      </w:pPr>
    </w:p>
    <w:p w14:paraId="2A5F7712" w14:textId="7C4484AA" w:rsidR="00754951" w:rsidRPr="00983371" w:rsidRDefault="00754951" w:rsidP="00754951">
      <w:pPr>
        <w:jc w:val="center"/>
        <w:rPr>
          <w:rFonts w:asciiTheme="majorEastAsia" w:eastAsiaTheme="majorEastAsia" w:hAnsiTheme="majorEastAsia"/>
          <w:b/>
        </w:rPr>
      </w:pPr>
      <w:r w:rsidRPr="00983371">
        <w:rPr>
          <w:rFonts w:asciiTheme="majorEastAsia" w:eastAsiaTheme="majorEastAsia" w:hAnsiTheme="majorEastAsia" w:hint="eastAsia"/>
          <w:b/>
        </w:rPr>
        <w:t xml:space="preserve">第３章　　</w:t>
      </w:r>
      <w:r w:rsidR="00230D19" w:rsidRPr="00983371">
        <w:rPr>
          <w:rFonts w:asciiTheme="majorEastAsia" w:eastAsiaTheme="majorEastAsia" w:hAnsiTheme="majorEastAsia" w:hint="eastAsia"/>
          <w:b/>
        </w:rPr>
        <w:t>在宅勤務時の労働時間等</w:t>
      </w:r>
    </w:p>
    <w:p w14:paraId="1DBE58C0" w14:textId="77777777" w:rsidR="00754951" w:rsidRPr="00983371" w:rsidRDefault="00754951" w:rsidP="00754951">
      <w:pPr>
        <w:rPr>
          <w:rFonts w:asciiTheme="majorEastAsia" w:eastAsiaTheme="majorEastAsia" w:hAnsiTheme="majorEastAsia"/>
        </w:rPr>
      </w:pPr>
    </w:p>
    <w:p w14:paraId="2BF80F4F" w14:textId="41512C95" w:rsidR="00D11099" w:rsidRPr="00983371" w:rsidRDefault="00D11099" w:rsidP="00D11099">
      <w:pPr>
        <w:pStyle w:val="1"/>
        <w:rPr>
          <w:rFonts w:asciiTheme="majorEastAsia" w:hAnsiTheme="majorEastAsia"/>
          <w:sz w:val="21"/>
          <w:szCs w:val="21"/>
        </w:rPr>
      </w:pPr>
      <w:r w:rsidRPr="00983371">
        <w:rPr>
          <w:rFonts w:asciiTheme="majorEastAsia" w:hAnsiTheme="majorEastAsia" w:hint="eastAsia"/>
          <w:sz w:val="21"/>
          <w:szCs w:val="21"/>
        </w:rPr>
        <w:t>第</w:t>
      </w:r>
      <w:r w:rsidR="003A4587" w:rsidRPr="00983371">
        <w:rPr>
          <w:rFonts w:asciiTheme="majorEastAsia" w:hAnsiTheme="majorEastAsia" w:hint="eastAsia"/>
          <w:sz w:val="21"/>
          <w:szCs w:val="21"/>
        </w:rPr>
        <w:t>７</w:t>
      </w:r>
      <w:r w:rsidRPr="00983371">
        <w:rPr>
          <w:rFonts w:asciiTheme="majorEastAsia" w:hAnsiTheme="majorEastAsia" w:hint="eastAsia"/>
          <w:sz w:val="21"/>
          <w:szCs w:val="21"/>
        </w:rPr>
        <w:t>条（</w:t>
      </w:r>
      <w:r w:rsidR="00604913" w:rsidRPr="00983371">
        <w:rPr>
          <w:rFonts w:asciiTheme="majorEastAsia" w:hAnsiTheme="majorEastAsia" w:hint="eastAsia"/>
          <w:sz w:val="21"/>
          <w:szCs w:val="21"/>
        </w:rPr>
        <w:t>テレワーク</w:t>
      </w:r>
      <w:r w:rsidR="00230D19" w:rsidRPr="00983371">
        <w:rPr>
          <w:rFonts w:asciiTheme="majorEastAsia" w:hAnsiTheme="majorEastAsia" w:hint="eastAsia"/>
          <w:sz w:val="21"/>
          <w:szCs w:val="21"/>
        </w:rPr>
        <w:t>勤務時の労働時間</w:t>
      </w:r>
      <w:r w:rsidRPr="00983371">
        <w:rPr>
          <w:rFonts w:asciiTheme="majorEastAsia" w:hAnsiTheme="majorEastAsia" w:hint="eastAsia"/>
          <w:sz w:val="21"/>
          <w:szCs w:val="21"/>
        </w:rPr>
        <w:t>）</w:t>
      </w:r>
    </w:p>
    <w:p w14:paraId="5EBF59F4" w14:textId="7752BED0" w:rsidR="00D11099" w:rsidRPr="00983371" w:rsidRDefault="00D11099" w:rsidP="00230D19">
      <w:pPr>
        <w:pStyle w:val="2"/>
        <w:rPr>
          <w:rFonts w:asciiTheme="majorEastAsia" w:hAnsiTheme="majorEastAsia"/>
        </w:rPr>
      </w:pPr>
      <w:r w:rsidRPr="00983371">
        <w:rPr>
          <w:rFonts w:asciiTheme="majorEastAsia" w:hAnsiTheme="majorEastAsia" w:hint="eastAsia"/>
        </w:rPr>
        <w:t xml:space="preserve">　</w:t>
      </w:r>
      <w:r w:rsidR="00604913" w:rsidRPr="00983371">
        <w:rPr>
          <w:rFonts w:asciiTheme="majorEastAsia" w:hAnsiTheme="majorEastAsia" w:hint="eastAsia"/>
        </w:rPr>
        <w:t>テレワーク</w:t>
      </w:r>
      <w:r w:rsidR="00230D19" w:rsidRPr="00983371">
        <w:rPr>
          <w:rFonts w:asciiTheme="majorEastAsia" w:hAnsiTheme="majorEastAsia" w:hint="eastAsia"/>
        </w:rPr>
        <w:t>勤務時の労働時間については、就業規則第〇条の定めるところによる。</w:t>
      </w:r>
    </w:p>
    <w:p w14:paraId="3EA80058" w14:textId="1C904BA3" w:rsidR="00230D19" w:rsidRPr="00983371" w:rsidRDefault="00230D19" w:rsidP="00230D19">
      <w:pPr>
        <w:pStyle w:val="1"/>
        <w:rPr>
          <w:rFonts w:asciiTheme="majorEastAsia" w:hAnsiTheme="majorEastAsia"/>
          <w:sz w:val="21"/>
          <w:szCs w:val="21"/>
        </w:rPr>
      </w:pPr>
      <w:r w:rsidRPr="00983371">
        <w:rPr>
          <w:rFonts w:asciiTheme="majorEastAsia" w:hAnsiTheme="majorEastAsia" w:hint="eastAsia"/>
          <w:sz w:val="21"/>
          <w:szCs w:val="21"/>
        </w:rPr>
        <w:t>２．前項にかかわらず、会社の承認を受けて始業時刻、終業時刻及び休憩時間の変更をすることができる。</w:t>
      </w:r>
    </w:p>
    <w:p w14:paraId="66B2800F" w14:textId="32A11AC7" w:rsidR="00230D19" w:rsidRPr="00983371" w:rsidRDefault="00230D19" w:rsidP="00230D19">
      <w:pPr>
        <w:pStyle w:val="1"/>
        <w:rPr>
          <w:rFonts w:asciiTheme="majorEastAsia" w:hAnsiTheme="majorEastAsia"/>
          <w:sz w:val="21"/>
          <w:szCs w:val="21"/>
        </w:rPr>
      </w:pPr>
      <w:r w:rsidRPr="00983371">
        <w:rPr>
          <w:rFonts w:asciiTheme="majorEastAsia" w:hAnsiTheme="majorEastAsia" w:hint="eastAsia"/>
          <w:sz w:val="21"/>
          <w:szCs w:val="21"/>
        </w:rPr>
        <w:t>３．前項の規定により所定労働時間が短くなる者の給与については、育児・介護休業規程第〇条に規定する勤務短縮措置等の給与の取扱いに準じる。</w:t>
      </w:r>
    </w:p>
    <w:p w14:paraId="00B82A88" w14:textId="77777777" w:rsidR="00A761A0" w:rsidRPr="00983371" w:rsidRDefault="00A761A0" w:rsidP="00A761A0">
      <w:pPr>
        <w:rPr>
          <w:rFonts w:asciiTheme="majorEastAsia" w:eastAsiaTheme="majorEastAsia" w:hAnsiTheme="majorEastAsia"/>
        </w:rPr>
      </w:pPr>
    </w:p>
    <w:p w14:paraId="4A2C86EC" w14:textId="29F7CA19" w:rsidR="00D45D39" w:rsidRPr="00983371" w:rsidRDefault="00D45D39" w:rsidP="00D45D39">
      <w:pPr>
        <w:pStyle w:val="1"/>
        <w:rPr>
          <w:rFonts w:asciiTheme="majorEastAsia" w:hAnsiTheme="majorEastAsia"/>
          <w:sz w:val="21"/>
          <w:szCs w:val="21"/>
        </w:rPr>
      </w:pPr>
      <w:r w:rsidRPr="00983371">
        <w:rPr>
          <w:rFonts w:asciiTheme="majorEastAsia" w:hAnsiTheme="majorEastAsia" w:hint="eastAsia"/>
          <w:sz w:val="21"/>
          <w:szCs w:val="21"/>
        </w:rPr>
        <w:lastRenderedPageBreak/>
        <w:t>第</w:t>
      </w:r>
      <w:r w:rsidR="003A4587" w:rsidRPr="00983371">
        <w:rPr>
          <w:rFonts w:asciiTheme="majorEastAsia" w:hAnsiTheme="majorEastAsia" w:hint="eastAsia"/>
          <w:sz w:val="21"/>
          <w:szCs w:val="21"/>
        </w:rPr>
        <w:t>７</w:t>
      </w:r>
      <w:r w:rsidRPr="00983371">
        <w:rPr>
          <w:rFonts w:asciiTheme="majorEastAsia" w:hAnsiTheme="majorEastAsia" w:hint="eastAsia"/>
          <w:sz w:val="21"/>
          <w:szCs w:val="21"/>
        </w:rPr>
        <w:t>条の２（</w:t>
      </w:r>
      <w:r w:rsidR="00FF087D" w:rsidRPr="00983371">
        <w:rPr>
          <w:rFonts w:asciiTheme="majorEastAsia" w:hAnsiTheme="majorEastAsia" w:hint="eastAsia"/>
          <w:sz w:val="21"/>
          <w:szCs w:val="21"/>
        </w:rPr>
        <w:t>テレワーク</w:t>
      </w:r>
      <w:r w:rsidRPr="00983371">
        <w:rPr>
          <w:rFonts w:asciiTheme="majorEastAsia" w:hAnsiTheme="majorEastAsia" w:hint="eastAsia"/>
          <w:sz w:val="21"/>
          <w:szCs w:val="21"/>
        </w:rPr>
        <w:t>勤務時の</w:t>
      </w:r>
      <w:r w:rsidR="00A761A0" w:rsidRPr="00983371">
        <w:rPr>
          <w:rFonts w:asciiTheme="majorEastAsia" w:hAnsiTheme="majorEastAsia" w:hint="eastAsia"/>
          <w:sz w:val="21"/>
          <w:szCs w:val="21"/>
        </w:rPr>
        <w:t>事業場外みなし</w:t>
      </w:r>
      <w:r w:rsidRPr="00983371">
        <w:rPr>
          <w:rFonts w:asciiTheme="majorEastAsia" w:hAnsiTheme="majorEastAsia" w:hint="eastAsia"/>
          <w:sz w:val="21"/>
          <w:szCs w:val="21"/>
        </w:rPr>
        <w:t>労働</w:t>
      </w:r>
      <w:r w:rsidR="00A761A0" w:rsidRPr="00983371">
        <w:rPr>
          <w:rFonts w:asciiTheme="majorEastAsia" w:hAnsiTheme="majorEastAsia" w:hint="eastAsia"/>
          <w:sz w:val="21"/>
          <w:szCs w:val="21"/>
        </w:rPr>
        <w:t>制</w:t>
      </w:r>
      <w:r w:rsidRPr="00983371">
        <w:rPr>
          <w:rFonts w:asciiTheme="majorEastAsia" w:hAnsiTheme="majorEastAsia" w:hint="eastAsia"/>
          <w:sz w:val="21"/>
          <w:szCs w:val="21"/>
        </w:rPr>
        <w:t>）</w:t>
      </w:r>
    </w:p>
    <w:p w14:paraId="4A6413A4" w14:textId="12676BA6" w:rsidR="00D45D39" w:rsidRPr="00983371" w:rsidRDefault="00D45D39" w:rsidP="00D45D39">
      <w:pPr>
        <w:pStyle w:val="2"/>
        <w:rPr>
          <w:rFonts w:asciiTheme="majorEastAsia" w:hAnsiTheme="majorEastAsia"/>
        </w:rPr>
      </w:pPr>
      <w:r w:rsidRPr="00983371">
        <w:rPr>
          <w:rFonts w:asciiTheme="majorEastAsia" w:hAnsiTheme="majorEastAsia" w:hint="eastAsia"/>
        </w:rPr>
        <w:t xml:space="preserve">　</w:t>
      </w:r>
      <w:r w:rsidR="00FF087D" w:rsidRPr="00983371">
        <w:rPr>
          <w:rFonts w:asciiTheme="majorEastAsia" w:hAnsiTheme="majorEastAsia" w:hint="eastAsia"/>
        </w:rPr>
        <w:t>テレワーク</w:t>
      </w:r>
      <w:r w:rsidRPr="00983371">
        <w:rPr>
          <w:rFonts w:asciiTheme="majorEastAsia" w:hAnsiTheme="majorEastAsia" w:hint="eastAsia"/>
        </w:rPr>
        <w:t>勤務を行う者が次の各号に該当する場合であって、会社が必要と認めた場合は、就業規則第〇条に規定する事業場外のみなし労働制を適用し、所定労働時間の労働をしたものとみなす。</w:t>
      </w:r>
    </w:p>
    <w:p w14:paraId="2940E6D9" w14:textId="6A431544" w:rsidR="00D45D39" w:rsidRPr="00983371" w:rsidRDefault="00D45D39" w:rsidP="00D45D39">
      <w:pPr>
        <w:pStyle w:val="a8"/>
        <w:numPr>
          <w:ilvl w:val="0"/>
          <w:numId w:val="18"/>
        </w:numPr>
        <w:ind w:leftChars="0"/>
        <w:rPr>
          <w:rFonts w:asciiTheme="majorEastAsia" w:eastAsiaTheme="majorEastAsia" w:hAnsiTheme="majorEastAsia"/>
        </w:rPr>
      </w:pPr>
      <w:r w:rsidRPr="00983371">
        <w:rPr>
          <w:rFonts w:asciiTheme="majorEastAsia" w:eastAsiaTheme="majorEastAsia" w:hAnsiTheme="majorEastAsia" w:hint="eastAsia"/>
        </w:rPr>
        <w:t>会社と</w:t>
      </w:r>
      <w:r w:rsidR="00612DA6" w:rsidRPr="00983371">
        <w:rPr>
          <w:rFonts w:asciiTheme="majorEastAsia" w:eastAsiaTheme="majorEastAsia" w:hAnsiTheme="majorEastAsia" w:hint="eastAsia"/>
          <w:szCs w:val="21"/>
        </w:rPr>
        <w:t>テレワーク</w:t>
      </w:r>
      <w:r w:rsidRPr="00983371">
        <w:rPr>
          <w:rFonts w:asciiTheme="majorEastAsia" w:eastAsiaTheme="majorEastAsia" w:hAnsiTheme="majorEastAsia" w:hint="eastAsia"/>
        </w:rPr>
        <w:t>勤務者間の情報通信機器の接続は</w:t>
      </w:r>
      <w:r w:rsidR="00612DA6" w:rsidRPr="00983371">
        <w:rPr>
          <w:rFonts w:asciiTheme="majorEastAsia" w:eastAsiaTheme="majorEastAsia" w:hAnsiTheme="majorEastAsia" w:hint="eastAsia"/>
          <w:szCs w:val="21"/>
        </w:rPr>
        <w:t>テレワーク</w:t>
      </w:r>
      <w:r w:rsidRPr="00983371">
        <w:rPr>
          <w:rFonts w:asciiTheme="majorEastAsia" w:eastAsiaTheme="majorEastAsia" w:hAnsiTheme="majorEastAsia" w:hint="eastAsia"/>
        </w:rPr>
        <w:t>勤務者に任せていること。</w:t>
      </w:r>
    </w:p>
    <w:p w14:paraId="2946CD31" w14:textId="014DA0F6" w:rsidR="00D45D39" w:rsidRPr="00983371" w:rsidRDefault="00612DA6" w:rsidP="00D45D39">
      <w:pPr>
        <w:pStyle w:val="a8"/>
        <w:numPr>
          <w:ilvl w:val="0"/>
          <w:numId w:val="18"/>
        </w:numPr>
        <w:ind w:leftChars="0"/>
        <w:rPr>
          <w:rFonts w:asciiTheme="majorEastAsia" w:eastAsiaTheme="majorEastAsia" w:hAnsiTheme="majorEastAsia"/>
        </w:rPr>
      </w:pPr>
      <w:r w:rsidRPr="00983371">
        <w:rPr>
          <w:rFonts w:asciiTheme="majorEastAsia" w:eastAsiaTheme="majorEastAsia" w:hAnsiTheme="majorEastAsia" w:hint="eastAsia"/>
          <w:szCs w:val="21"/>
        </w:rPr>
        <w:t>テレワーク</w:t>
      </w:r>
      <w:r w:rsidR="00D45D39" w:rsidRPr="00983371">
        <w:rPr>
          <w:rFonts w:asciiTheme="majorEastAsia" w:eastAsiaTheme="majorEastAsia" w:hAnsiTheme="majorEastAsia" w:hint="eastAsia"/>
        </w:rPr>
        <w:t>勤務者の業務が常に所属長から随時指示命令を受けなければ遂行できない業務でないこと。</w:t>
      </w:r>
    </w:p>
    <w:p w14:paraId="698D22ED" w14:textId="77777777" w:rsidR="00230D19" w:rsidRPr="00983371" w:rsidRDefault="00230D19" w:rsidP="00230D19">
      <w:pPr>
        <w:rPr>
          <w:rFonts w:asciiTheme="majorEastAsia" w:eastAsiaTheme="majorEastAsia" w:hAnsiTheme="majorEastAsia"/>
        </w:rPr>
      </w:pPr>
    </w:p>
    <w:p w14:paraId="574AB124" w14:textId="4886F261" w:rsidR="00EF3C26" w:rsidRPr="00983371" w:rsidRDefault="003A4587" w:rsidP="00592865">
      <w:pPr>
        <w:pStyle w:val="1"/>
        <w:rPr>
          <w:rFonts w:asciiTheme="majorEastAsia" w:hAnsiTheme="majorEastAsia"/>
          <w:sz w:val="21"/>
          <w:szCs w:val="21"/>
        </w:rPr>
      </w:pPr>
      <w:r w:rsidRPr="00983371">
        <w:rPr>
          <w:rFonts w:asciiTheme="majorEastAsia" w:hAnsiTheme="majorEastAsia" w:hint="eastAsia"/>
          <w:sz w:val="21"/>
          <w:szCs w:val="21"/>
        </w:rPr>
        <w:t>第８</w:t>
      </w:r>
      <w:r w:rsidR="00EF3C26" w:rsidRPr="00983371">
        <w:rPr>
          <w:rFonts w:asciiTheme="majorEastAsia" w:hAnsiTheme="majorEastAsia" w:hint="eastAsia"/>
          <w:sz w:val="21"/>
          <w:szCs w:val="21"/>
        </w:rPr>
        <w:t>条（</w:t>
      </w:r>
      <w:r w:rsidR="00230D19" w:rsidRPr="00983371">
        <w:rPr>
          <w:rFonts w:asciiTheme="majorEastAsia" w:hAnsiTheme="majorEastAsia" w:hint="eastAsia"/>
          <w:sz w:val="21"/>
          <w:szCs w:val="21"/>
        </w:rPr>
        <w:t>休憩時間</w:t>
      </w:r>
      <w:r w:rsidR="00EF3C26" w:rsidRPr="00983371">
        <w:rPr>
          <w:rFonts w:asciiTheme="majorEastAsia" w:hAnsiTheme="majorEastAsia" w:hint="eastAsia"/>
          <w:sz w:val="21"/>
          <w:szCs w:val="21"/>
        </w:rPr>
        <w:t>）</w:t>
      </w:r>
    </w:p>
    <w:p w14:paraId="22CD7CEF" w14:textId="0C1CE618" w:rsidR="00D11099" w:rsidRPr="00983371" w:rsidRDefault="00612DA6" w:rsidP="00D11099">
      <w:pPr>
        <w:pStyle w:val="2"/>
        <w:ind w:firstLineChars="100" w:firstLine="210"/>
        <w:rPr>
          <w:rFonts w:asciiTheme="majorEastAsia" w:hAnsiTheme="majorEastAsia"/>
        </w:rPr>
      </w:pPr>
      <w:r w:rsidRPr="00983371">
        <w:rPr>
          <w:rFonts w:asciiTheme="majorEastAsia" w:hAnsiTheme="majorEastAsia" w:hint="eastAsia"/>
        </w:rPr>
        <w:t>テレワーク</w:t>
      </w:r>
      <w:r w:rsidR="00D11099" w:rsidRPr="00983371">
        <w:rPr>
          <w:rFonts w:asciiTheme="majorEastAsia" w:hAnsiTheme="majorEastAsia" w:hint="eastAsia"/>
        </w:rPr>
        <w:t>勤務</w:t>
      </w:r>
      <w:r w:rsidR="00230D19" w:rsidRPr="00983371">
        <w:rPr>
          <w:rFonts w:asciiTheme="majorEastAsia" w:hAnsiTheme="majorEastAsia" w:hint="eastAsia"/>
        </w:rPr>
        <w:t>者の休憩時間については、就業規則第〇条の定めるところによる。</w:t>
      </w:r>
    </w:p>
    <w:p w14:paraId="705C0881" w14:textId="057A91E0" w:rsidR="001F4971" w:rsidRPr="00983371" w:rsidRDefault="001F4971" w:rsidP="001F4971">
      <w:pPr>
        <w:pStyle w:val="1"/>
        <w:rPr>
          <w:rFonts w:asciiTheme="majorEastAsia" w:hAnsiTheme="majorEastAsia"/>
          <w:sz w:val="21"/>
          <w:szCs w:val="21"/>
        </w:rPr>
      </w:pPr>
    </w:p>
    <w:p w14:paraId="4D1B545B" w14:textId="5D9E8128" w:rsidR="00A761A0" w:rsidRPr="00983371" w:rsidRDefault="00A761A0" w:rsidP="00A761A0">
      <w:pPr>
        <w:pStyle w:val="1"/>
        <w:rPr>
          <w:rFonts w:asciiTheme="majorEastAsia" w:hAnsiTheme="majorEastAsia"/>
          <w:sz w:val="21"/>
          <w:szCs w:val="21"/>
        </w:rPr>
      </w:pPr>
      <w:r w:rsidRPr="00983371">
        <w:rPr>
          <w:rFonts w:asciiTheme="majorEastAsia" w:hAnsiTheme="majorEastAsia" w:hint="eastAsia"/>
          <w:sz w:val="21"/>
          <w:szCs w:val="21"/>
        </w:rPr>
        <w:t>第</w:t>
      </w:r>
      <w:r w:rsidR="003A4587" w:rsidRPr="00983371">
        <w:rPr>
          <w:rFonts w:asciiTheme="majorEastAsia" w:hAnsiTheme="majorEastAsia" w:hint="eastAsia"/>
          <w:sz w:val="21"/>
          <w:szCs w:val="21"/>
        </w:rPr>
        <w:t>９</w:t>
      </w:r>
      <w:r w:rsidRPr="00983371">
        <w:rPr>
          <w:rFonts w:asciiTheme="majorEastAsia" w:hAnsiTheme="majorEastAsia" w:hint="eastAsia"/>
          <w:sz w:val="21"/>
          <w:szCs w:val="21"/>
        </w:rPr>
        <w:t>条（労働時間中の中抜け）</w:t>
      </w:r>
    </w:p>
    <w:p w14:paraId="6706656F" w14:textId="00DC12FA" w:rsidR="00F92697" w:rsidRPr="00983371" w:rsidRDefault="00612DA6" w:rsidP="003A4587">
      <w:pPr>
        <w:pStyle w:val="2"/>
        <w:ind w:firstLineChars="100" w:firstLine="210"/>
        <w:rPr>
          <w:rFonts w:asciiTheme="majorEastAsia" w:hAnsiTheme="majorEastAsia"/>
        </w:rPr>
      </w:pPr>
      <w:r w:rsidRPr="00983371">
        <w:rPr>
          <w:rFonts w:asciiTheme="majorEastAsia" w:hAnsiTheme="majorEastAsia" w:hint="eastAsia"/>
        </w:rPr>
        <w:t>勤務</w:t>
      </w:r>
      <w:r w:rsidR="00A761A0" w:rsidRPr="00983371">
        <w:rPr>
          <w:rFonts w:asciiTheme="majorEastAsia" w:hAnsiTheme="majorEastAsia" w:hint="eastAsia"/>
        </w:rPr>
        <w:t>時間内に私的事由により労働を中断する場合は、予め所属長の許可を得て〇時間を限度に中抜けすることができる。</w:t>
      </w:r>
      <w:r w:rsidR="00F92697" w:rsidRPr="00983371">
        <w:rPr>
          <w:rFonts w:asciiTheme="majorEastAsia" w:hAnsiTheme="majorEastAsia" w:hint="eastAsia"/>
        </w:rPr>
        <w:t>ただし、やむを得ない事情で事前に申し出ることができなかった場合は、事後速やかに届け出なければならない。</w:t>
      </w:r>
    </w:p>
    <w:p w14:paraId="3E69DCE7" w14:textId="1C19CDA3" w:rsidR="00A761A0" w:rsidRPr="00983371" w:rsidRDefault="00F92697" w:rsidP="00F92697">
      <w:pPr>
        <w:pStyle w:val="1"/>
        <w:rPr>
          <w:rFonts w:asciiTheme="majorEastAsia" w:hAnsiTheme="majorEastAsia"/>
          <w:sz w:val="21"/>
          <w:szCs w:val="21"/>
        </w:rPr>
      </w:pPr>
      <w:r w:rsidRPr="00983371">
        <w:rPr>
          <w:rFonts w:asciiTheme="majorEastAsia" w:hAnsiTheme="majorEastAsia" w:hint="eastAsia"/>
          <w:sz w:val="21"/>
          <w:szCs w:val="21"/>
        </w:rPr>
        <w:t>２．中抜けした時間に対する給与は支払わない。</w:t>
      </w:r>
    </w:p>
    <w:p w14:paraId="2C80101C" w14:textId="535BB0BC" w:rsidR="00A761A0" w:rsidRPr="00983371" w:rsidRDefault="002A2B6D" w:rsidP="00A761A0">
      <w:pPr>
        <w:pStyle w:val="1"/>
        <w:rPr>
          <w:rFonts w:asciiTheme="majorEastAsia" w:hAnsiTheme="majorEastAsia"/>
          <w:sz w:val="21"/>
          <w:szCs w:val="21"/>
        </w:rPr>
      </w:pPr>
      <w:r w:rsidRPr="00983371">
        <w:rPr>
          <w:rFonts w:asciiTheme="majorEastAsia" w:hAnsiTheme="majorEastAsia" w:hint="eastAsia"/>
          <w:sz w:val="21"/>
          <w:szCs w:val="21"/>
        </w:rPr>
        <w:t>３．</w:t>
      </w:r>
      <w:r w:rsidR="00F92697" w:rsidRPr="00983371">
        <w:rPr>
          <w:rFonts w:asciiTheme="majorEastAsia" w:hAnsiTheme="majorEastAsia" w:hint="eastAsia"/>
          <w:sz w:val="21"/>
          <w:szCs w:val="21"/>
        </w:rPr>
        <w:t>前項にかかわらず、</w:t>
      </w:r>
      <w:r w:rsidRPr="00983371">
        <w:rPr>
          <w:rFonts w:asciiTheme="majorEastAsia" w:hAnsiTheme="majorEastAsia" w:hint="eastAsia"/>
          <w:sz w:val="21"/>
          <w:szCs w:val="21"/>
        </w:rPr>
        <w:t>所属長の許可を得た場合、中抜けした時間を</w:t>
      </w:r>
      <w:r w:rsidR="00A761A0" w:rsidRPr="00983371">
        <w:rPr>
          <w:rFonts w:asciiTheme="majorEastAsia" w:hAnsiTheme="majorEastAsia" w:hint="eastAsia"/>
          <w:sz w:val="21"/>
          <w:szCs w:val="21"/>
        </w:rPr>
        <w:t>所定の終業時間の後に移動</w:t>
      </w:r>
      <w:r w:rsidRPr="00983371">
        <w:rPr>
          <w:rFonts w:asciiTheme="majorEastAsia" w:hAnsiTheme="majorEastAsia" w:hint="eastAsia"/>
          <w:sz w:val="21"/>
          <w:szCs w:val="21"/>
        </w:rPr>
        <w:t>して労働</w:t>
      </w:r>
      <w:r w:rsidR="00A761A0" w:rsidRPr="00983371">
        <w:rPr>
          <w:rFonts w:asciiTheme="majorEastAsia" w:hAnsiTheme="majorEastAsia" w:hint="eastAsia"/>
          <w:sz w:val="21"/>
          <w:szCs w:val="21"/>
        </w:rPr>
        <w:t>する</w:t>
      </w:r>
      <w:r w:rsidRPr="00983371">
        <w:rPr>
          <w:rFonts w:asciiTheme="majorEastAsia" w:hAnsiTheme="majorEastAsia" w:hint="eastAsia"/>
          <w:sz w:val="21"/>
          <w:szCs w:val="21"/>
        </w:rPr>
        <w:t>ことができる。</w:t>
      </w:r>
    </w:p>
    <w:p w14:paraId="3CC0D795" w14:textId="77777777" w:rsidR="00A761A0" w:rsidRPr="00983371" w:rsidRDefault="00A761A0" w:rsidP="00A761A0">
      <w:pPr>
        <w:rPr>
          <w:rFonts w:asciiTheme="majorEastAsia" w:eastAsiaTheme="majorEastAsia" w:hAnsiTheme="majorEastAsia"/>
        </w:rPr>
      </w:pPr>
    </w:p>
    <w:p w14:paraId="4DCDFC2B" w14:textId="6436618F" w:rsidR="00A761A0" w:rsidRPr="00983371" w:rsidRDefault="00A761A0" w:rsidP="00A761A0">
      <w:pPr>
        <w:pStyle w:val="1"/>
        <w:rPr>
          <w:rFonts w:asciiTheme="majorEastAsia" w:hAnsiTheme="majorEastAsia"/>
          <w:sz w:val="21"/>
          <w:szCs w:val="21"/>
        </w:rPr>
      </w:pPr>
      <w:r w:rsidRPr="00983371">
        <w:rPr>
          <w:rFonts w:asciiTheme="majorEastAsia" w:hAnsiTheme="majorEastAsia" w:hint="eastAsia"/>
          <w:sz w:val="21"/>
          <w:szCs w:val="21"/>
        </w:rPr>
        <w:t>第</w:t>
      </w:r>
      <w:r w:rsidR="003A4587" w:rsidRPr="00983371">
        <w:rPr>
          <w:rFonts w:asciiTheme="majorEastAsia" w:hAnsiTheme="majorEastAsia" w:hint="eastAsia"/>
          <w:sz w:val="21"/>
          <w:szCs w:val="21"/>
        </w:rPr>
        <w:t>10</w:t>
      </w:r>
      <w:r w:rsidRPr="00983371">
        <w:rPr>
          <w:rFonts w:asciiTheme="majorEastAsia" w:hAnsiTheme="majorEastAsia" w:hint="eastAsia"/>
          <w:sz w:val="21"/>
          <w:szCs w:val="21"/>
        </w:rPr>
        <w:t>条（始業終業時間のスライド）</w:t>
      </w:r>
    </w:p>
    <w:p w14:paraId="3AB85CD4" w14:textId="4BFEF388" w:rsidR="00A761A0" w:rsidRPr="00983371" w:rsidRDefault="00F92697" w:rsidP="00F92697">
      <w:pPr>
        <w:pStyle w:val="2"/>
        <w:ind w:firstLineChars="100" w:firstLine="210"/>
        <w:rPr>
          <w:rFonts w:asciiTheme="majorEastAsia" w:hAnsiTheme="majorEastAsia"/>
        </w:rPr>
      </w:pPr>
      <w:r w:rsidRPr="00983371">
        <w:rPr>
          <w:rFonts w:asciiTheme="majorEastAsia" w:hAnsiTheme="majorEastAsia" w:hint="eastAsia"/>
        </w:rPr>
        <w:t>私的事由により始業終業時間をスライドする場合は、予め所属長の許可を得て行うことができる。</w:t>
      </w:r>
    </w:p>
    <w:p w14:paraId="0ED17E0D" w14:textId="77777777" w:rsidR="00F92697" w:rsidRPr="00983371" w:rsidRDefault="00F92697" w:rsidP="00F92697">
      <w:pPr>
        <w:rPr>
          <w:rFonts w:asciiTheme="majorEastAsia" w:eastAsiaTheme="majorEastAsia" w:hAnsiTheme="majorEastAsia"/>
        </w:rPr>
      </w:pPr>
    </w:p>
    <w:p w14:paraId="688F7816" w14:textId="77777777"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第11条（移動時間）</w:t>
      </w:r>
    </w:p>
    <w:p w14:paraId="62FED4AF" w14:textId="56EEFA51" w:rsidR="003B271D" w:rsidRPr="00983371" w:rsidRDefault="003B271D" w:rsidP="003B271D">
      <w:pPr>
        <w:pStyle w:val="2"/>
        <w:rPr>
          <w:rFonts w:asciiTheme="majorEastAsia" w:hAnsiTheme="majorEastAsia"/>
        </w:rPr>
      </w:pPr>
      <w:r w:rsidRPr="00983371">
        <w:rPr>
          <w:rFonts w:asciiTheme="majorEastAsia" w:hAnsiTheme="majorEastAsia" w:hint="eastAsia"/>
        </w:rPr>
        <w:t xml:space="preserve">　在宅勤務</w:t>
      </w:r>
      <w:r w:rsidR="00612DA6" w:rsidRPr="00983371">
        <w:rPr>
          <w:rFonts w:asciiTheme="majorEastAsia" w:hAnsiTheme="majorEastAsia" w:hint="eastAsia"/>
        </w:rPr>
        <w:t>またはサテライトオフィス勤務</w:t>
      </w:r>
      <w:r w:rsidRPr="00983371">
        <w:rPr>
          <w:rFonts w:asciiTheme="majorEastAsia" w:hAnsiTheme="majorEastAsia" w:hint="eastAsia"/>
        </w:rPr>
        <w:t>中に自宅</w:t>
      </w:r>
      <w:r w:rsidR="00612DA6" w:rsidRPr="00983371">
        <w:rPr>
          <w:rFonts w:asciiTheme="majorEastAsia" w:hAnsiTheme="majorEastAsia" w:hint="eastAsia"/>
        </w:rPr>
        <w:t>・サテライトオフィス</w:t>
      </w:r>
      <w:r w:rsidRPr="00983371">
        <w:rPr>
          <w:rFonts w:asciiTheme="majorEastAsia" w:hAnsiTheme="majorEastAsia" w:hint="eastAsia"/>
        </w:rPr>
        <w:t>と会社または取引先等との間を移動した場合の移動時間は、休憩時間とする。ただし、業務上の事由により在宅勤務</w:t>
      </w:r>
      <w:r w:rsidR="00612DA6" w:rsidRPr="00983371">
        <w:rPr>
          <w:rFonts w:asciiTheme="majorEastAsia" w:hAnsiTheme="majorEastAsia" w:hint="eastAsia"/>
        </w:rPr>
        <w:t>またはサテライト勤務</w:t>
      </w:r>
      <w:r w:rsidRPr="00983371">
        <w:rPr>
          <w:rFonts w:asciiTheme="majorEastAsia" w:hAnsiTheme="majorEastAsia" w:hint="eastAsia"/>
        </w:rPr>
        <w:t>中に移動を命じられた場合は、当該移動に要する時間については、労働時間として扱う。</w:t>
      </w:r>
    </w:p>
    <w:p w14:paraId="65321E9B" w14:textId="77777777" w:rsidR="003B271D" w:rsidRPr="00983371" w:rsidRDefault="003B271D" w:rsidP="003B271D">
      <w:pPr>
        <w:rPr>
          <w:rFonts w:asciiTheme="majorEastAsia" w:eastAsiaTheme="majorEastAsia" w:hAnsiTheme="majorEastAsia"/>
        </w:rPr>
      </w:pPr>
    </w:p>
    <w:p w14:paraId="4ECD02C4" w14:textId="77777777"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第12条（所定休日）</w:t>
      </w:r>
    </w:p>
    <w:p w14:paraId="29EFE69B" w14:textId="607143EA" w:rsidR="003B271D" w:rsidRPr="00983371" w:rsidRDefault="003B271D" w:rsidP="003B271D">
      <w:pPr>
        <w:pStyle w:val="2"/>
        <w:rPr>
          <w:rFonts w:asciiTheme="majorEastAsia" w:hAnsiTheme="majorEastAsia"/>
        </w:rPr>
      </w:pPr>
      <w:r w:rsidRPr="00983371">
        <w:rPr>
          <w:rFonts w:asciiTheme="majorEastAsia" w:hAnsiTheme="majorEastAsia" w:hint="eastAsia"/>
        </w:rPr>
        <w:t xml:space="preserve">　</w:t>
      </w:r>
      <w:r w:rsidR="00612DA6" w:rsidRPr="00983371">
        <w:rPr>
          <w:rFonts w:asciiTheme="majorEastAsia" w:hAnsiTheme="majorEastAsia" w:hint="eastAsia"/>
        </w:rPr>
        <w:t>テレワーク</w:t>
      </w:r>
      <w:r w:rsidRPr="00983371">
        <w:rPr>
          <w:rFonts w:asciiTheme="majorEastAsia" w:hAnsiTheme="majorEastAsia" w:hint="eastAsia"/>
        </w:rPr>
        <w:t>勤務者の休日については、就業規則第〇条の定めるところによる。</w:t>
      </w:r>
    </w:p>
    <w:p w14:paraId="736E9422" w14:textId="77777777" w:rsidR="003B271D" w:rsidRPr="00983371" w:rsidRDefault="003B271D" w:rsidP="003B271D">
      <w:pPr>
        <w:rPr>
          <w:rFonts w:asciiTheme="majorEastAsia" w:eastAsiaTheme="majorEastAsia" w:hAnsiTheme="majorEastAsia"/>
        </w:rPr>
      </w:pPr>
    </w:p>
    <w:p w14:paraId="7435D5A8" w14:textId="77777777"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第13条（時間外及び休日労働等）</w:t>
      </w:r>
    </w:p>
    <w:p w14:paraId="5052913B" w14:textId="6F81B34D" w:rsidR="003B271D" w:rsidRPr="00983371" w:rsidRDefault="00612DA6" w:rsidP="003B271D">
      <w:pPr>
        <w:pStyle w:val="2"/>
        <w:ind w:firstLineChars="100" w:firstLine="210"/>
        <w:rPr>
          <w:rFonts w:asciiTheme="majorEastAsia" w:hAnsiTheme="majorEastAsia"/>
        </w:rPr>
      </w:pPr>
      <w:r w:rsidRPr="00983371">
        <w:rPr>
          <w:rFonts w:asciiTheme="majorEastAsia" w:hAnsiTheme="majorEastAsia" w:hint="eastAsia"/>
        </w:rPr>
        <w:t>テレワーク</w:t>
      </w:r>
      <w:r w:rsidR="003B271D" w:rsidRPr="00983371">
        <w:rPr>
          <w:rFonts w:asciiTheme="majorEastAsia" w:hAnsiTheme="majorEastAsia" w:hint="eastAsia"/>
        </w:rPr>
        <w:t>勤務者は原則として時間外、休日、深夜の労働を行ってはならない。</w:t>
      </w:r>
    </w:p>
    <w:p w14:paraId="0A9A6060" w14:textId="77777777" w:rsidR="003B271D" w:rsidRPr="00983371" w:rsidRDefault="003B271D" w:rsidP="003B271D">
      <w:pPr>
        <w:pStyle w:val="2"/>
        <w:rPr>
          <w:rFonts w:asciiTheme="majorEastAsia" w:hAnsiTheme="majorEastAsia"/>
        </w:rPr>
      </w:pPr>
      <w:r w:rsidRPr="00983371">
        <w:rPr>
          <w:rFonts w:asciiTheme="majorEastAsia" w:hAnsiTheme="majorEastAsia" w:hint="eastAsia"/>
        </w:rPr>
        <w:t>２．前項にかかわらず、やむを得ず時間外労働、休日労働及び深夜労働をする場合は所定の手続きを経て所属長の許可を受けなければならない。</w:t>
      </w:r>
    </w:p>
    <w:p w14:paraId="5F6FF17B" w14:textId="77777777"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２．時間外及び休日労働について必要な事項は就業規則第〇条の定めるところによる。</w:t>
      </w:r>
    </w:p>
    <w:p w14:paraId="648FD4C5" w14:textId="77777777" w:rsidR="003B271D"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３．時間外、休日及び深夜の労働については、給与規定に基づき、時間外勤務手当、休日勤務手当及び深夜勤務手当を支給する。</w:t>
      </w:r>
    </w:p>
    <w:p w14:paraId="4EB71035" w14:textId="77777777" w:rsidR="00351CF3" w:rsidRPr="00351CF3" w:rsidRDefault="00351CF3" w:rsidP="00351CF3"/>
    <w:p w14:paraId="7CE288A4" w14:textId="77777777" w:rsidR="003B271D" w:rsidRPr="00983371" w:rsidRDefault="003B271D" w:rsidP="003B271D">
      <w:pPr>
        <w:pStyle w:val="2"/>
        <w:rPr>
          <w:rFonts w:asciiTheme="majorEastAsia" w:hAnsiTheme="majorEastAsia"/>
        </w:rPr>
      </w:pPr>
    </w:p>
    <w:p w14:paraId="19A0FE2E" w14:textId="236A3C1C" w:rsidR="003B271D" w:rsidRPr="00983371" w:rsidRDefault="003B271D" w:rsidP="003B271D">
      <w:pPr>
        <w:jc w:val="center"/>
        <w:rPr>
          <w:rFonts w:asciiTheme="majorEastAsia" w:eastAsiaTheme="majorEastAsia" w:hAnsiTheme="majorEastAsia"/>
          <w:b/>
        </w:rPr>
      </w:pPr>
      <w:r w:rsidRPr="00983371">
        <w:rPr>
          <w:rFonts w:asciiTheme="majorEastAsia" w:eastAsiaTheme="majorEastAsia" w:hAnsiTheme="majorEastAsia" w:hint="eastAsia"/>
          <w:b/>
        </w:rPr>
        <w:t xml:space="preserve">第４章　　</w:t>
      </w:r>
      <w:r w:rsidR="00456EF9" w:rsidRPr="00983371">
        <w:rPr>
          <w:rFonts w:asciiTheme="majorEastAsia" w:eastAsiaTheme="majorEastAsia" w:hAnsiTheme="majorEastAsia" w:hint="eastAsia"/>
          <w:b/>
        </w:rPr>
        <w:t>テレワーク</w:t>
      </w:r>
      <w:r w:rsidRPr="00983371">
        <w:rPr>
          <w:rFonts w:asciiTheme="majorEastAsia" w:eastAsiaTheme="majorEastAsia" w:hAnsiTheme="majorEastAsia" w:hint="eastAsia"/>
          <w:b/>
        </w:rPr>
        <w:t>勤務時の勤務等</w:t>
      </w:r>
    </w:p>
    <w:p w14:paraId="5043F544" w14:textId="77777777" w:rsidR="003B271D" w:rsidRPr="00983371" w:rsidRDefault="003B271D" w:rsidP="003B271D">
      <w:pPr>
        <w:rPr>
          <w:rFonts w:asciiTheme="majorEastAsia" w:eastAsiaTheme="majorEastAsia" w:hAnsiTheme="majorEastAsia"/>
        </w:rPr>
      </w:pPr>
    </w:p>
    <w:p w14:paraId="5A250147" w14:textId="77777777"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第14条（業務の開始及び終了の報告）</w:t>
      </w:r>
    </w:p>
    <w:p w14:paraId="58AED6E2" w14:textId="1E1C8A76" w:rsidR="003B271D" w:rsidRPr="00983371" w:rsidRDefault="003B271D" w:rsidP="003B271D">
      <w:pPr>
        <w:pStyle w:val="2"/>
        <w:rPr>
          <w:rFonts w:asciiTheme="majorEastAsia" w:hAnsiTheme="majorEastAsia"/>
        </w:rPr>
      </w:pPr>
      <w:r w:rsidRPr="00983371">
        <w:rPr>
          <w:rFonts w:asciiTheme="majorEastAsia" w:hAnsiTheme="majorEastAsia" w:hint="eastAsia"/>
        </w:rPr>
        <w:t xml:space="preserve">　</w:t>
      </w:r>
      <w:r w:rsidR="00456EF9" w:rsidRPr="00983371">
        <w:rPr>
          <w:rFonts w:asciiTheme="majorEastAsia" w:hAnsiTheme="majorEastAsia" w:hint="eastAsia"/>
        </w:rPr>
        <w:t>テレワーク</w:t>
      </w:r>
      <w:r w:rsidRPr="00983371">
        <w:rPr>
          <w:rFonts w:asciiTheme="majorEastAsia" w:hAnsiTheme="majorEastAsia" w:hint="eastAsia"/>
        </w:rPr>
        <w:t>勤務者は就業規則第〇条の規定にかかわらず、勤務の開始及び終了について次のいずれかの方法により報告しなければならない。</w:t>
      </w:r>
    </w:p>
    <w:p w14:paraId="467690FD" w14:textId="77777777" w:rsidR="003B271D" w:rsidRPr="00983371" w:rsidRDefault="003B271D" w:rsidP="003B271D">
      <w:pPr>
        <w:pStyle w:val="a8"/>
        <w:numPr>
          <w:ilvl w:val="0"/>
          <w:numId w:val="11"/>
        </w:numPr>
        <w:ind w:leftChars="0"/>
        <w:rPr>
          <w:rFonts w:asciiTheme="majorEastAsia" w:eastAsiaTheme="majorEastAsia" w:hAnsiTheme="majorEastAsia"/>
          <w:szCs w:val="21"/>
        </w:rPr>
      </w:pPr>
      <w:r w:rsidRPr="00983371">
        <w:rPr>
          <w:rFonts w:asciiTheme="majorEastAsia" w:eastAsiaTheme="majorEastAsia" w:hAnsiTheme="majorEastAsia" w:hint="eastAsia"/>
          <w:szCs w:val="21"/>
        </w:rPr>
        <w:t>電話</w:t>
      </w:r>
    </w:p>
    <w:p w14:paraId="4DA52189" w14:textId="77777777" w:rsidR="003B271D" w:rsidRPr="00983371" w:rsidRDefault="003B271D" w:rsidP="003B271D">
      <w:pPr>
        <w:pStyle w:val="a8"/>
        <w:numPr>
          <w:ilvl w:val="0"/>
          <w:numId w:val="11"/>
        </w:numPr>
        <w:ind w:leftChars="0"/>
        <w:rPr>
          <w:rFonts w:asciiTheme="majorEastAsia" w:eastAsiaTheme="majorEastAsia" w:hAnsiTheme="majorEastAsia"/>
          <w:szCs w:val="21"/>
        </w:rPr>
      </w:pPr>
      <w:r w:rsidRPr="00983371">
        <w:rPr>
          <w:rFonts w:asciiTheme="majorEastAsia" w:eastAsiaTheme="majorEastAsia" w:hAnsiTheme="majorEastAsia" w:hint="eastAsia"/>
          <w:szCs w:val="21"/>
        </w:rPr>
        <w:t>電子メール</w:t>
      </w:r>
    </w:p>
    <w:p w14:paraId="530466A0" w14:textId="77777777" w:rsidR="003B271D" w:rsidRPr="00983371" w:rsidRDefault="003B271D" w:rsidP="003B271D">
      <w:pPr>
        <w:pStyle w:val="a8"/>
        <w:numPr>
          <w:ilvl w:val="0"/>
          <w:numId w:val="11"/>
        </w:numPr>
        <w:ind w:leftChars="0"/>
        <w:rPr>
          <w:rFonts w:asciiTheme="majorEastAsia" w:eastAsiaTheme="majorEastAsia" w:hAnsiTheme="majorEastAsia"/>
          <w:szCs w:val="21"/>
        </w:rPr>
      </w:pPr>
      <w:r w:rsidRPr="00983371">
        <w:rPr>
          <w:rFonts w:asciiTheme="majorEastAsia" w:eastAsiaTheme="majorEastAsia" w:hAnsiTheme="majorEastAsia" w:hint="eastAsia"/>
          <w:szCs w:val="21"/>
        </w:rPr>
        <w:t>勤怠管理ツール</w:t>
      </w:r>
    </w:p>
    <w:p w14:paraId="6AE1EA81" w14:textId="77777777" w:rsidR="003B271D" w:rsidRPr="00983371" w:rsidRDefault="003B271D" w:rsidP="003B271D">
      <w:pPr>
        <w:rPr>
          <w:rFonts w:asciiTheme="majorEastAsia" w:eastAsiaTheme="majorEastAsia" w:hAnsiTheme="majorEastAsia"/>
        </w:rPr>
      </w:pPr>
    </w:p>
    <w:p w14:paraId="77EE43A8" w14:textId="77777777"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第15条（業務報告）</w:t>
      </w:r>
    </w:p>
    <w:p w14:paraId="0AA67A59" w14:textId="483AA134" w:rsidR="003B271D" w:rsidRPr="00351CF3" w:rsidRDefault="003B271D" w:rsidP="003B271D">
      <w:pPr>
        <w:pStyle w:val="2"/>
        <w:keepNext w:val="0"/>
        <w:rPr>
          <w:rFonts w:asciiTheme="majorEastAsia" w:hAnsiTheme="majorEastAsia"/>
        </w:rPr>
      </w:pPr>
      <w:r w:rsidRPr="00983371">
        <w:rPr>
          <w:rFonts w:asciiTheme="majorEastAsia" w:hAnsiTheme="majorEastAsia" w:hint="eastAsia"/>
        </w:rPr>
        <w:t xml:space="preserve">　</w:t>
      </w:r>
      <w:r w:rsidR="00BE483C" w:rsidRPr="00983371">
        <w:rPr>
          <w:rFonts w:asciiTheme="majorEastAsia" w:hAnsiTheme="majorEastAsia" w:hint="eastAsia"/>
        </w:rPr>
        <w:t>テレワーク</w:t>
      </w:r>
      <w:r w:rsidRPr="00983371">
        <w:rPr>
          <w:rFonts w:asciiTheme="majorEastAsia" w:hAnsiTheme="majorEastAsia" w:hint="eastAsia"/>
        </w:rPr>
        <w:t>勤務者は、定期的又は必要に応じて、電話又は電子メール等で所属長に対し、所要の業務</w:t>
      </w:r>
      <w:r w:rsidRPr="00351CF3">
        <w:rPr>
          <w:rFonts w:asciiTheme="majorEastAsia" w:hAnsiTheme="majorEastAsia" w:hint="eastAsia"/>
        </w:rPr>
        <w:t>報告をしなくてはならない。</w:t>
      </w:r>
    </w:p>
    <w:p w14:paraId="3703CE7E" w14:textId="10316ED6" w:rsidR="00510197" w:rsidRPr="00351CF3" w:rsidRDefault="00510197" w:rsidP="00510197">
      <w:pPr>
        <w:pStyle w:val="2"/>
      </w:pPr>
      <w:r w:rsidRPr="00351CF3">
        <w:rPr>
          <w:rFonts w:hint="eastAsia"/>
        </w:rPr>
        <w:t>２．</w:t>
      </w:r>
      <w:r w:rsidR="00AC5F96" w:rsidRPr="00351CF3">
        <w:rPr>
          <w:rFonts w:hint="eastAsia"/>
        </w:rPr>
        <w:t>テレワーク</w:t>
      </w:r>
      <w:r w:rsidRPr="00351CF3">
        <w:rPr>
          <w:rFonts w:hint="eastAsia"/>
        </w:rPr>
        <w:t>勤務者は、適宜行われるＷｅｂ会議に参加し、情報共有およびコミュニケーションを図らなければならない。</w:t>
      </w:r>
    </w:p>
    <w:p w14:paraId="2FB0549E" w14:textId="77777777" w:rsidR="003B271D" w:rsidRPr="00983371" w:rsidRDefault="003B271D" w:rsidP="003B271D">
      <w:pPr>
        <w:pStyle w:val="2"/>
        <w:keepNext w:val="0"/>
        <w:rPr>
          <w:rFonts w:asciiTheme="majorEastAsia" w:hAnsiTheme="majorEastAsia"/>
        </w:rPr>
      </w:pPr>
    </w:p>
    <w:p w14:paraId="1AAAF24A" w14:textId="20A94BD0"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第16条（</w:t>
      </w:r>
      <w:r w:rsidR="00BE483C" w:rsidRPr="00983371">
        <w:rPr>
          <w:rFonts w:asciiTheme="majorEastAsia" w:hAnsiTheme="majorEastAsia" w:hint="eastAsia"/>
          <w:sz w:val="21"/>
          <w:szCs w:val="21"/>
        </w:rPr>
        <w:t>テレワーク</w:t>
      </w:r>
      <w:r w:rsidRPr="00983371">
        <w:rPr>
          <w:rFonts w:asciiTheme="majorEastAsia" w:hAnsiTheme="majorEastAsia" w:hint="eastAsia"/>
          <w:sz w:val="21"/>
          <w:szCs w:val="21"/>
        </w:rPr>
        <w:t>勤務時の連絡体制）</w:t>
      </w:r>
    </w:p>
    <w:p w14:paraId="2B1DBFE6" w14:textId="17514A0B" w:rsidR="003B271D" w:rsidRPr="00983371" w:rsidRDefault="003B271D" w:rsidP="003B271D">
      <w:pPr>
        <w:pStyle w:val="2"/>
        <w:keepNext w:val="0"/>
        <w:rPr>
          <w:rFonts w:asciiTheme="majorEastAsia" w:hAnsiTheme="majorEastAsia"/>
        </w:rPr>
      </w:pPr>
      <w:r w:rsidRPr="00983371">
        <w:rPr>
          <w:rFonts w:asciiTheme="majorEastAsia" w:hAnsiTheme="majorEastAsia" w:hint="eastAsia"/>
        </w:rPr>
        <w:t xml:space="preserve">　</w:t>
      </w:r>
      <w:r w:rsidR="00BE483C" w:rsidRPr="00983371">
        <w:rPr>
          <w:rFonts w:asciiTheme="majorEastAsia" w:hAnsiTheme="majorEastAsia" w:hint="eastAsia"/>
        </w:rPr>
        <w:t>テレワーク</w:t>
      </w:r>
      <w:r w:rsidRPr="00983371">
        <w:rPr>
          <w:rFonts w:asciiTheme="majorEastAsia" w:hAnsiTheme="majorEastAsia" w:hint="eastAsia"/>
        </w:rPr>
        <w:t>勤務時における連絡体制は次のとおりとする。</w:t>
      </w:r>
    </w:p>
    <w:p w14:paraId="2F57AB2E" w14:textId="77777777" w:rsidR="003B271D" w:rsidRPr="00983371" w:rsidRDefault="003B271D" w:rsidP="003B271D">
      <w:pPr>
        <w:pStyle w:val="2"/>
        <w:keepNext w:val="0"/>
        <w:numPr>
          <w:ilvl w:val="0"/>
          <w:numId w:val="12"/>
        </w:numPr>
        <w:rPr>
          <w:rFonts w:asciiTheme="majorEastAsia" w:hAnsiTheme="majorEastAsia"/>
        </w:rPr>
      </w:pPr>
      <w:r w:rsidRPr="00983371">
        <w:rPr>
          <w:rFonts w:asciiTheme="majorEastAsia" w:hAnsiTheme="majorEastAsia" w:hint="eastAsia"/>
        </w:rPr>
        <w:t>事故・トラブル発生時には所属長に連絡すること。なお、所属長が不在時の場合は所属長が指名した代理の者に連絡すること。</w:t>
      </w:r>
    </w:p>
    <w:p w14:paraId="514EC845" w14:textId="6BB91FFC" w:rsidR="003B271D" w:rsidRPr="00983371" w:rsidRDefault="00351CF3" w:rsidP="003B271D">
      <w:pPr>
        <w:pStyle w:val="2"/>
        <w:keepNext w:val="0"/>
        <w:numPr>
          <w:ilvl w:val="0"/>
          <w:numId w:val="12"/>
        </w:numPr>
        <w:rPr>
          <w:rFonts w:asciiTheme="majorEastAsia" w:hAnsiTheme="majorEastAsia"/>
        </w:rPr>
      </w:pPr>
      <w:r>
        <w:rPr>
          <w:rFonts w:asciiTheme="majorEastAsia" w:hAnsiTheme="majorEastAsia" w:hint="eastAsia"/>
        </w:rPr>
        <w:t>社内における従業員への緊急連絡事項が生じた場合、在宅勤務者</w:t>
      </w:r>
      <w:r w:rsidR="003B271D" w:rsidRPr="00983371">
        <w:rPr>
          <w:rFonts w:asciiTheme="majorEastAsia" w:hAnsiTheme="majorEastAsia" w:hint="eastAsia"/>
        </w:rPr>
        <w:t>は不測の事態が生じた場合に確実に連絡がとれる方法をあらかじめ所属長に連絡しておくこと。</w:t>
      </w:r>
    </w:p>
    <w:p w14:paraId="5665E09F" w14:textId="1B3F48C4"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２．緊急の事態が生じた場合は、</w:t>
      </w:r>
      <w:r w:rsidR="00BE483C" w:rsidRPr="00983371">
        <w:rPr>
          <w:rFonts w:asciiTheme="majorEastAsia" w:hAnsiTheme="majorEastAsia" w:hint="eastAsia"/>
          <w:sz w:val="21"/>
          <w:szCs w:val="21"/>
        </w:rPr>
        <w:t>テレワーク</w:t>
      </w:r>
      <w:r w:rsidRPr="00983371">
        <w:rPr>
          <w:rFonts w:asciiTheme="majorEastAsia" w:hAnsiTheme="majorEastAsia" w:hint="eastAsia"/>
          <w:sz w:val="21"/>
          <w:szCs w:val="21"/>
        </w:rPr>
        <w:t>勤務者に出社を命じることがある。</w:t>
      </w:r>
    </w:p>
    <w:p w14:paraId="1D6720A3" w14:textId="77777777" w:rsidR="003B271D" w:rsidRPr="00983371" w:rsidRDefault="003B271D" w:rsidP="003B271D">
      <w:pPr>
        <w:pStyle w:val="2"/>
        <w:keepNext w:val="0"/>
        <w:rPr>
          <w:rFonts w:asciiTheme="majorEastAsia" w:hAnsiTheme="majorEastAsia"/>
        </w:rPr>
      </w:pPr>
    </w:p>
    <w:p w14:paraId="185BBDC5" w14:textId="77777777" w:rsidR="003B271D" w:rsidRPr="00983371" w:rsidRDefault="003B271D" w:rsidP="003B271D">
      <w:pPr>
        <w:jc w:val="center"/>
        <w:rPr>
          <w:rFonts w:asciiTheme="majorEastAsia" w:eastAsiaTheme="majorEastAsia" w:hAnsiTheme="majorEastAsia"/>
          <w:b/>
        </w:rPr>
      </w:pPr>
      <w:r w:rsidRPr="00983371">
        <w:rPr>
          <w:rFonts w:asciiTheme="majorEastAsia" w:eastAsiaTheme="majorEastAsia" w:hAnsiTheme="majorEastAsia" w:hint="eastAsia"/>
          <w:b/>
        </w:rPr>
        <w:t>第５章　　在宅勤務時の給与等</w:t>
      </w:r>
    </w:p>
    <w:p w14:paraId="128BFD05" w14:textId="77777777" w:rsidR="003B271D" w:rsidRPr="00983371" w:rsidRDefault="003B271D" w:rsidP="003B271D">
      <w:pPr>
        <w:rPr>
          <w:rFonts w:asciiTheme="majorEastAsia" w:eastAsiaTheme="majorEastAsia" w:hAnsiTheme="majorEastAsia"/>
        </w:rPr>
      </w:pPr>
    </w:p>
    <w:p w14:paraId="1F76631D" w14:textId="77777777"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第17条（給与）</w:t>
      </w:r>
    </w:p>
    <w:p w14:paraId="1BC50F27" w14:textId="5CF2F285" w:rsidR="003B271D" w:rsidRPr="00983371" w:rsidRDefault="003B271D" w:rsidP="003B271D">
      <w:pPr>
        <w:pStyle w:val="2"/>
        <w:keepNext w:val="0"/>
        <w:rPr>
          <w:rFonts w:asciiTheme="majorEastAsia" w:hAnsiTheme="majorEastAsia"/>
        </w:rPr>
      </w:pPr>
      <w:r w:rsidRPr="00983371">
        <w:rPr>
          <w:rFonts w:asciiTheme="majorEastAsia" w:hAnsiTheme="majorEastAsia" w:hint="eastAsia"/>
        </w:rPr>
        <w:t xml:space="preserve">　</w:t>
      </w:r>
      <w:r w:rsidR="00BE483C" w:rsidRPr="00983371">
        <w:rPr>
          <w:rFonts w:asciiTheme="majorEastAsia" w:hAnsiTheme="majorEastAsia" w:hint="eastAsia"/>
        </w:rPr>
        <w:t>テレワーク</w:t>
      </w:r>
      <w:r w:rsidRPr="00983371">
        <w:rPr>
          <w:rFonts w:asciiTheme="majorEastAsia" w:hAnsiTheme="majorEastAsia" w:hint="eastAsia"/>
        </w:rPr>
        <w:t>勤務者の給与については、就業規則第〇条の定めるところによる。</w:t>
      </w:r>
    </w:p>
    <w:p w14:paraId="71E306CF" w14:textId="48F00F38"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２．前項の規定にかかわらず、在宅勤務（在宅勤務を終日行った場合に限る。）が週に４日以上の場合の通勤手当については、毎月定額の通勤手当は支給せず</w:t>
      </w:r>
      <w:r w:rsidR="00BE483C" w:rsidRPr="00983371">
        <w:rPr>
          <w:rFonts w:asciiTheme="majorEastAsia" w:hAnsiTheme="majorEastAsia" w:hint="eastAsia"/>
          <w:sz w:val="21"/>
          <w:szCs w:val="21"/>
        </w:rPr>
        <w:t>実際に通勤に要する往復運賃の実費を給与支給日に支給する</w:t>
      </w:r>
      <w:r w:rsidRPr="00983371">
        <w:rPr>
          <w:rFonts w:asciiTheme="majorEastAsia" w:hAnsiTheme="majorEastAsia" w:hint="eastAsia"/>
          <w:sz w:val="21"/>
          <w:szCs w:val="21"/>
        </w:rPr>
        <w:t>。</w:t>
      </w:r>
    </w:p>
    <w:p w14:paraId="16332022" w14:textId="67E94FBF" w:rsidR="00BE483C" w:rsidRDefault="00BE483C" w:rsidP="00BE483C">
      <w:pPr>
        <w:pStyle w:val="1"/>
        <w:rPr>
          <w:rFonts w:asciiTheme="majorEastAsia" w:hAnsiTheme="majorEastAsia"/>
          <w:sz w:val="21"/>
          <w:szCs w:val="21"/>
        </w:rPr>
      </w:pPr>
      <w:r w:rsidRPr="00983371">
        <w:rPr>
          <w:rFonts w:asciiTheme="majorEastAsia" w:hAnsiTheme="majorEastAsia" w:hint="eastAsia"/>
          <w:sz w:val="21"/>
          <w:szCs w:val="21"/>
        </w:rPr>
        <w:t>３．モバイル勤務およびサテライトオフィス勤務の通勤手当については、実情を考慮して決定する。</w:t>
      </w:r>
    </w:p>
    <w:p w14:paraId="7CA545C6" w14:textId="77777777" w:rsidR="002D47C4" w:rsidRPr="002D47C4" w:rsidRDefault="002D47C4" w:rsidP="002D47C4"/>
    <w:p w14:paraId="557F6976" w14:textId="2EC0EAA4" w:rsidR="002D47C4" w:rsidRPr="00983371" w:rsidRDefault="002D47C4" w:rsidP="002D47C4">
      <w:pPr>
        <w:pStyle w:val="1"/>
        <w:rPr>
          <w:rFonts w:asciiTheme="majorEastAsia" w:hAnsiTheme="majorEastAsia"/>
          <w:sz w:val="21"/>
          <w:szCs w:val="21"/>
        </w:rPr>
      </w:pPr>
      <w:r w:rsidRPr="00983371">
        <w:rPr>
          <w:rFonts w:asciiTheme="majorEastAsia" w:hAnsiTheme="majorEastAsia" w:hint="eastAsia"/>
          <w:sz w:val="21"/>
          <w:szCs w:val="21"/>
        </w:rPr>
        <w:t>第1</w:t>
      </w:r>
      <w:r>
        <w:rPr>
          <w:rFonts w:asciiTheme="majorEastAsia" w:hAnsiTheme="majorEastAsia" w:hint="eastAsia"/>
          <w:sz w:val="21"/>
          <w:szCs w:val="21"/>
        </w:rPr>
        <w:t>8</w:t>
      </w:r>
      <w:r w:rsidRPr="00983371">
        <w:rPr>
          <w:rFonts w:asciiTheme="majorEastAsia" w:hAnsiTheme="majorEastAsia" w:hint="eastAsia"/>
          <w:sz w:val="21"/>
          <w:szCs w:val="21"/>
        </w:rPr>
        <w:t>条（情報通信機器・ソフトウェア等の貸与等）</w:t>
      </w:r>
    </w:p>
    <w:p w14:paraId="13FDC47D" w14:textId="77777777" w:rsidR="002D47C4" w:rsidRPr="00983371" w:rsidRDefault="002D47C4" w:rsidP="002D47C4">
      <w:pPr>
        <w:pStyle w:val="2"/>
        <w:keepNext w:val="0"/>
        <w:rPr>
          <w:rFonts w:asciiTheme="majorEastAsia" w:hAnsiTheme="majorEastAsia"/>
        </w:rPr>
      </w:pPr>
      <w:r w:rsidRPr="00983371">
        <w:rPr>
          <w:rFonts w:asciiTheme="majorEastAsia" w:hAnsiTheme="majorEastAsia" w:hint="eastAsia"/>
        </w:rPr>
        <w:t xml:space="preserve">　会社は、テレワーク勤務者が業務に必要とするパソコン、プリンタ等の情報通信機器、ソフトウェア及びこれらに類する物を貸与する。なお、当該パソコンに会社の許可を受けずにソフトウェアをインストールしたり、私的に利用してはならない。</w:t>
      </w:r>
    </w:p>
    <w:p w14:paraId="0967A31D" w14:textId="6BF934E4" w:rsidR="002D47C4" w:rsidRPr="00983371" w:rsidRDefault="002D47C4" w:rsidP="002D47C4">
      <w:pPr>
        <w:pStyle w:val="1"/>
        <w:rPr>
          <w:rFonts w:asciiTheme="majorEastAsia" w:hAnsiTheme="majorEastAsia"/>
          <w:sz w:val="21"/>
          <w:szCs w:val="21"/>
        </w:rPr>
      </w:pPr>
      <w:r w:rsidRPr="00983371">
        <w:rPr>
          <w:rFonts w:asciiTheme="majorEastAsia" w:hAnsiTheme="majorEastAsia" w:hint="eastAsia"/>
          <w:sz w:val="21"/>
          <w:szCs w:val="21"/>
        </w:rPr>
        <w:t>２．</w:t>
      </w:r>
      <w:r w:rsidR="006D5935">
        <w:rPr>
          <w:rFonts w:asciiTheme="majorEastAsia" w:hAnsiTheme="majorEastAsia" w:hint="eastAsia"/>
          <w:sz w:val="21"/>
          <w:szCs w:val="21"/>
        </w:rPr>
        <w:t>前項にかかわらず、</w:t>
      </w:r>
      <w:r w:rsidRPr="00983371">
        <w:rPr>
          <w:rFonts w:asciiTheme="majorEastAsia" w:hAnsiTheme="majorEastAsia" w:hint="eastAsia"/>
          <w:sz w:val="21"/>
          <w:szCs w:val="21"/>
        </w:rPr>
        <w:t>会社はテレワーク勤務者が所有する機器を利用させることができる。この場合、</w:t>
      </w:r>
      <w:r w:rsidRPr="00983371">
        <w:rPr>
          <w:rFonts w:asciiTheme="majorEastAsia" w:hAnsiTheme="majorEastAsia" w:hint="eastAsia"/>
          <w:sz w:val="21"/>
          <w:szCs w:val="21"/>
        </w:rPr>
        <w:lastRenderedPageBreak/>
        <w:t>セキュリティガイドラインを満たした場合に限るものと</w:t>
      </w:r>
      <w:r>
        <w:rPr>
          <w:rFonts w:asciiTheme="majorEastAsia" w:hAnsiTheme="majorEastAsia" w:hint="eastAsia"/>
          <w:sz w:val="21"/>
          <w:szCs w:val="21"/>
        </w:rPr>
        <w:t>する</w:t>
      </w:r>
      <w:r w:rsidRPr="00983371">
        <w:rPr>
          <w:rFonts w:asciiTheme="majorEastAsia" w:hAnsiTheme="majorEastAsia" w:hint="eastAsia"/>
          <w:sz w:val="21"/>
          <w:szCs w:val="21"/>
        </w:rPr>
        <w:t>。</w:t>
      </w:r>
    </w:p>
    <w:p w14:paraId="2D892385" w14:textId="77777777" w:rsidR="003B271D" w:rsidRPr="002D47C4" w:rsidRDefault="003B271D" w:rsidP="003B271D">
      <w:pPr>
        <w:rPr>
          <w:rFonts w:asciiTheme="majorEastAsia" w:eastAsiaTheme="majorEastAsia" w:hAnsiTheme="majorEastAsia"/>
        </w:rPr>
      </w:pPr>
    </w:p>
    <w:p w14:paraId="01246396" w14:textId="62EC3283"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第1</w:t>
      </w:r>
      <w:r w:rsidR="002D47C4">
        <w:rPr>
          <w:rFonts w:asciiTheme="majorEastAsia" w:hAnsiTheme="majorEastAsia" w:hint="eastAsia"/>
          <w:sz w:val="21"/>
          <w:szCs w:val="21"/>
        </w:rPr>
        <w:t>9</w:t>
      </w:r>
      <w:r w:rsidRPr="00983371">
        <w:rPr>
          <w:rFonts w:asciiTheme="majorEastAsia" w:hAnsiTheme="majorEastAsia" w:hint="eastAsia"/>
          <w:sz w:val="21"/>
          <w:szCs w:val="21"/>
        </w:rPr>
        <w:t>条（費用の負担）</w:t>
      </w:r>
    </w:p>
    <w:p w14:paraId="6C0D22CB" w14:textId="6038B072" w:rsidR="003B271D" w:rsidRDefault="003B271D" w:rsidP="003B271D">
      <w:pPr>
        <w:pStyle w:val="2"/>
        <w:keepNext w:val="0"/>
        <w:rPr>
          <w:rFonts w:asciiTheme="majorEastAsia" w:hAnsiTheme="majorEastAsia"/>
        </w:rPr>
      </w:pPr>
      <w:r w:rsidRPr="00983371">
        <w:rPr>
          <w:rFonts w:asciiTheme="majorEastAsia" w:hAnsiTheme="majorEastAsia" w:hint="eastAsia"/>
        </w:rPr>
        <w:t xml:space="preserve">　会社が貸与する情報通信機器を利用する場合の通信費</w:t>
      </w:r>
      <w:r w:rsidR="00C76356" w:rsidRPr="00AA4949">
        <w:rPr>
          <w:rFonts w:asciiTheme="majorEastAsia" w:hAnsiTheme="majorEastAsia" w:hint="eastAsia"/>
        </w:rPr>
        <w:t>で、</w:t>
      </w:r>
      <w:r w:rsidR="0019295F" w:rsidRPr="00AA4949">
        <w:rPr>
          <w:rFonts w:asciiTheme="majorEastAsia" w:hAnsiTheme="majorEastAsia" w:hint="eastAsia"/>
        </w:rPr>
        <w:t>業務に使用したことが</w:t>
      </w:r>
      <w:r w:rsidR="00C76356" w:rsidRPr="00AA4949">
        <w:rPr>
          <w:rFonts w:asciiTheme="majorEastAsia" w:hAnsiTheme="majorEastAsia" w:hint="eastAsia"/>
        </w:rPr>
        <w:t>把握できる費用</w:t>
      </w:r>
      <w:r w:rsidR="0019295F" w:rsidRPr="00AA4949">
        <w:rPr>
          <w:rFonts w:asciiTheme="majorEastAsia" w:hAnsiTheme="majorEastAsia" w:hint="eastAsia"/>
        </w:rPr>
        <w:t>について</w:t>
      </w:r>
      <w:r w:rsidRPr="00AA4949">
        <w:rPr>
          <w:rFonts w:asciiTheme="majorEastAsia" w:hAnsiTheme="majorEastAsia" w:hint="eastAsia"/>
        </w:rPr>
        <w:t>は</w:t>
      </w:r>
      <w:r w:rsidR="00C76356" w:rsidRPr="00AA4949">
        <w:rPr>
          <w:rFonts w:asciiTheme="majorEastAsia" w:hAnsiTheme="majorEastAsia" w:hint="eastAsia"/>
        </w:rPr>
        <w:t>原則として</w:t>
      </w:r>
      <w:r w:rsidRPr="00AA4949">
        <w:rPr>
          <w:rFonts w:asciiTheme="majorEastAsia" w:hAnsiTheme="majorEastAsia" w:hint="eastAsia"/>
        </w:rPr>
        <w:t>会社負担とする</w:t>
      </w:r>
      <w:r w:rsidR="00C76356" w:rsidRPr="00AA4949">
        <w:rPr>
          <w:rFonts w:asciiTheme="majorEastAsia" w:hAnsiTheme="majorEastAsia" w:hint="eastAsia"/>
        </w:rPr>
        <w:t>。</w:t>
      </w:r>
    </w:p>
    <w:p w14:paraId="79D5E372" w14:textId="2972F613" w:rsidR="002D47C4" w:rsidRPr="002D47C4" w:rsidRDefault="002D47C4" w:rsidP="002D47C4">
      <w:pPr>
        <w:pStyle w:val="1"/>
        <w:rPr>
          <w:rFonts w:asciiTheme="majorEastAsia" w:hAnsiTheme="majorEastAsia"/>
          <w:sz w:val="21"/>
          <w:szCs w:val="21"/>
        </w:rPr>
      </w:pPr>
      <w:r>
        <w:rPr>
          <w:rFonts w:hint="eastAsia"/>
          <w:sz w:val="21"/>
          <w:szCs w:val="21"/>
        </w:rPr>
        <w:t>２．</w:t>
      </w:r>
      <w:r w:rsidRPr="002D47C4">
        <w:rPr>
          <w:rFonts w:hint="eastAsia"/>
          <w:sz w:val="21"/>
          <w:szCs w:val="21"/>
        </w:rPr>
        <w:t>テレワーク勤務者が所有する情報通信機器を利用してテレワーク勤務を行うにあたり、新たにセキュリティ環境の確保のためにかかった費用については、原則として会社負担とす</w:t>
      </w:r>
      <w:r>
        <w:rPr>
          <w:rFonts w:hint="eastAsia"/>
          <w:sz w:val="21"/>
          <w:szCs w:val="21"/>
        </w:rPr>
        <w:t>る。</w:t>
      </w:r>
    </w:p>
    <w:p w14:paraId="4EFCB384" w14:textId="351F4941" w:rsidR="003B271D" w:rsidRPr="00983371" w:rsidRDefault="002D47C4" w:rsidP="003B271D">
      <w:pPr>
        <w:pStyle w:val="1"/>
        <w:rPr>
          <w:rFonts w:asciiTheme="majorEastAsia" w:hAnsiTheme="majorEastAsia"/>
          <w:sz w:val="21"/>
          <w:szCs w:val="21"/>
        </w:rPr>
      </w:pPr>
      <w:r>
        <w:rPr>
          <w:rFonts w:asciiTheme="majorEastAsia" w:hAnsiTheme="majorEastAsia" w:hint="eastAsia"/>
          <w:sz w:val="21"/>
          <w:szCs w:val="21"/>
        </w:rPr>
        <w:t>３</w:t>
      </w:r>
      <w:r w:rsidR="003B271D" w:rsidRPr="00983371">
        <w:rPr>
          <w:rFonts w:asciiTheme="majorEastAsia" w:hAnsiTheme="majorEastAsia" w:hint="eastAsia"/>
          <w:sz w:val="21"/>
          <w:szCs w:val="21"/>
        </w:rPr>
        <w:t>．在宅勤務に伴って発生する水道光熱費は在宅勤務者の負担とする。</w:t>
      </w:r>
    </w:p>
    <w:p w14:paraId="48BFBAE2" w14:textId="403402AD" w:rsidR="00AA4949" w:rsidRPr="002D47C4" w:rsidRDefault="002D47C4" w:rsidP="003B271D">
      <w:pPr>
        <w:pStyle w:val="1"/>
        <w:rPr>
          <w:rFonts w:asciiTheme="majorEastAsia" w:hAnsiTheme="majorEastAsia"/>
          <w:sz w:val="21"/>
          <w:szCs w:val="21"/>
        </w:rPr>
      </w:pPr>
      <w:r>
        <w:rPr>
          <w:rFonts w:asciiTheme="majorEastAsia" w:hAnsiTheme="majorEastAsia" w:hint="eastAsia"/>
          <w:sz w:val="21"/>
          <w:szCs w:val="21"/>
        </w:rPr>
        <w:t>４</w:t>
      </w:r>
      <w:r w:rsidR="003B271D" w:rsidRPr="00983371">
        <w:rPr>
          <w:rFonts w:asciiTheme="majorEastAsia" w:hAnsiTheme="majorEastAsia" w:hint="eastAsia"/>
          <w:sz w:val="21"/>
          <w:szCs w:val="21"/>
        </w:rPr>
        <w:t>．業務に必要な郵送費、事務用品費、消耗品費、その他会社が認めた費用は会社負担とする。</w:t>
      </w:r>
    </w:p>
    <w:p w14:paraId="2436CB92" w14:textId="77777777" w:rsidR="003B271D" w:rsidRPr="00983371" w:rsidRDefault="003B271D" w:rsidP="003B271D">
      <w:pPr>
        <w:rPr>
          <w:rFonts w:asciiTheme="majorEastAsia" w:eastAsiaTheme="majorEastAsia" w:hAnsiTheme="majorEastAsia"/>
        </w:rPr>
      </w:pPr>
    </w:p>
    <w:p w14:paraId="652C6D70" w14:textId="77777777"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第20条（教育訓練）</w:t>
      </w:r>
    </w:p>
    <w:p w14:paraId="746F53E0" w14:textId="51731FD8" w:rsidR="003B271D" w:rsidRPr="00983371" w:rsidRDefault="003B271D" w:rsidP="003B271D">
      <w:pPr>
        <w:pStyle w:val="2"/>
        <w:keepNext w:val="0"/>
        <w:rPr>
          <w:rFonts w:asciiTheme="majorEastAsia" w:hAnsiTheme="majorEastAsia"/>
        </w:rPr>
      </w:pPr>
      <w:r w:rsidRPr="00983371">
        <w:rPr>
          <w:rFonts w:asciiTheme="majorEastAsia" w:hAnsiTheme="majorEastAsia" w:hint="eastAsia"/>
        </w:rPr>
        <w:t xml:space="preserve">　会社は、</w:t>
      </w:r>
      <w:r w:rsidR="00F56E00" w:rsidRPr="00983371">
        <w:rPr>
          <w:rFonts w:asciiTheme="majorEastAsia" w:hAnsiTheme="majorEastAsia" w:hint="eastAsia"/>
        </w:rPr>
        <w:t>テレワーク</w:t>
      </w:r>
      <w:r w:rsidRPr="00983371">
        <w:rPr>
          <w:rFonts w:asciiTheme="majorEastAsia" w:hAnsiTheme="majorEastAsia" w:hint="eastAsia"/>
        </w:rPr>
        <w:t>勤務者に対して、業務に必要な知識、技能を高め、資質の向上を図るため、必要な教育訓練を行う。</w:t>
      </w:r>
    </w:p>
    <w:p w14:paraId="6DF1B1AE" w14:textId="41EE84F3" w:rsidR="003B271D" w:rsidRPr="00983371" w:rsidRDefault="003B271D" w:rsidP="003B271D">
      <w:pPr>
        <w:pStyle w:val="2"/>
        <w:rPr>
          <w:rFonts w:asciiTheme="majorEastAsia" w:hAnsiTheme="majorEastAsia"/>
        </w:rPr>
      </w:pPr>
      <w:r w:rsidRPr="00983371">
        <w:rPr>
          <w:rFonts w:asciiTheme="majorEastAsia" w:hAnsiTheme="majorEastAsia" w:hint="eastAsia"/>
        </w:rPr>
        <w:t>２．</w:t>
      </w:r>
      <w:r w:rsidR="00F56E00" w:rsidRPr="00983371">
        <w:rPr>
          <w:rFonts w:asciiTheme="majorEastAsia" w:hAnsiTheme="majorEastAsia" w:hint="eastAsia"/>
        </w:rPr>
        <w:t>テレワーク</w:t>
      </w:r>
      <w:r w:rsidRPr="00983371">
        <w:rPr>
          <w:rFonts w:asciiTheme="majorEastAsia" w:hAnsiTheme="majorEastAsia" w:hint="eastAsia"/>
        </w:rPr>
        <w:t>勤務者は、会社から教育訓練を受講するよう指示された場合には、特段の事由がない限り指示された教育訓練を受けなければならない。</w:t>
      </w:r>
    </w:p>
    <w:p w14:paraId="6C3A6368" w14:textId="77777777" w:rsidR="003B271D" w:rsidRPr="00983371" w:rsidRDefault="003B271D" w:rsidP="003B271D">
      <w:pPr>
        <w:rPr>
          <w:rFonts w:asciiTheme="majorEastAsia" w:eastAsiaTheme="majorEastAsia" w:hAnsiTheme="majorEastAsia"/>
        </w:rPr>
      </w:pPr>
    </w:p>
    <w:p w14:paraId="17048F16" w14:textId="77777777"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第21条（災害補償）</w:t>
      </w:r>
    </w:p>
    <w:p w14:paraId="24F1EDAD" w14:textId="77777777" w:rsidR="003B271D" w:rsidRPr="00983371" w:rsidRDefault="003B271D" w:rsidP="003B271D">
      <w:pPr>
        <w:pStyle w:val="2"/>
        <w:keepNext w:val="0"/>
        <w:rPr>
          <w:rFonts w:asciiTheme="majorEastAsia" w:hAnsiTheme="majorEastAsia"/>
        </w:rPr>
      </w:pPr>
      <w:r w:rsidRPr="00983371">
        <w:rPr>
          <w:rFonts w:asciiTheme="majorEastAsia" w:hAnsiTheme="majorEastAsia" w:hint="eastAsia"/>
        </w:rPr>
        <w:t xml:space="preserve">　在宅勤務者が自宅での業務中に災害に遭ったときは、就業規則第〇条の定めるところによる。ただし、私的行為を要因とする災害については、対象外とする。</w:t>
      </w:r>
    </w:p>
    <w:p w14:paraId="7037BF8A" w14:textId="77777777" w:rsidR="003B271D" w:rsidRPr="00983371" w:rsidRDefault="003B271D" w:rsidP="003B271D">
      <w:pPr>
        <w:rPr>
          <w:rFonts w:asciiTheme="majorEastAsia" w:eastAsiaTheme="majorEastAsia" w:hAnsiTheme="majorEastAsia"/>
        </w:rPr>
      </w:pPr>
    </w:p>
    <w:p w14:paraId="25BC0C18" w14:textId="77777777" w:rsidR="003B271D" w:rsidRPr="00983371" w:rsidRDefault="003B271D" w:rsidP="003B271D">
      <w:pPr>
        <w:pStyle w:val="1"/>
        <w:rPr>
          <w:rFonts w:asciiTheme="majorEastAsia" w:hAnsiTheme="majorEastAsia"/>
          <w:sz w:val="21"/>
          <w:szCs w:val="21"/>
        </w:rPr>
      </w:pPr>
      <w:r w:rsidRPr="00983371">
        <w:rPr>
          <w:rFonts w:asciiTheme="majorEastAsia" w:hAnsiTheme="majorEastAsia" w:hint="eastAsia"/>
          <w:sz w:val="21"/>
          <w:szCs w:val="21"/>
        </w:rPr>
        <w:t>第22条（健康管理）</w:t>
      </w:r>
    </w:p>
    <w:p w14:paraId="3A28AB0B" w14:textId="4DBBF943" w:rsidR="003B271D" w:rsidRPr="00983371" w:rsidRDefault="00351CF3" w:rsidP="003B271D">
      <w:pPr>
        <w:rPr>
          <w:rFonts w:asciiTheme="majorEastAsia" w:eastAsiaTheme="majorEastAsia" w:hAnsiTheme="majorEastAsia"/>
        </w:rPr>
      </w:pPr>
      <w:r>
        <w:rPr>
          <w:rFonts w:asciiTheme="majorEastAsia" w:eastAsiaTheme="majorEastAsia" w:hAnsiTheme="majorEastAsia" w:hint="eastAsia"/>
        </w:rPr>
        <w:t xml:space="preserve">　在宅勤務者の健康を保持するために、在宅勤務者は以下の事項に留置し</w:t>
      </w:r>
      <w:r w:rsidR="003B271D" w:rsidRPr="00983371">
        <w:rPr>
          <w:rFonts w:asciiTheme="majorEastAsia" w:eastAsiaTheme="majorEastAsia" w:hAnsiTheme="majorEastAsia" w:hint="eastAsia"/>
        </w:rPr>
        <w:t>なければならない。</w:t>
      </w:r>
    </w:p>
    <w:p w14:paraId="453692EC" w14:textId="77777777" w:rsidR="003B271D" w:rsidRPr="00983371" w:rsidRDefault="003B271D" w:rsidP="003B271D">
      <w:pPr>
        <w:pStyle w:val="2"/>
        <w:numPr>
          <w:ilvl w:val="0"/>
          <w:numId w:val="21"/>
        </w:numPr>
        <w:rPr>
          <w:rFonts w:asciiTheme="majorEastAsia" w:hAnsiTheme="majorEastAsia"/>
        </w:rPr>
      </w:pPr>
      <w:r w:rsidRPr="00983371">
        <w:rPr>
          <w:rFonts w:asciiTheme="majorEastAsia" w:hAnsiTheme="majorEastAsia" w:hint="eastAsia"/>
        </w:rPr>
        <w:t>恒常的な時間外、休日、深夜の労働はしないこと。</w:t>
      </w:r>
    </w:p>
    <w:p w14:paraId="59AF3DFA" w14:textId="77777777" w:rsidR="003B271D" w:rsidRPr="00983371" w:rsidRDefault="003B271D" w:rsidP="003B271D">
      <w:pPr>
        <w:pStyle w:val="a8"/>
        <w:numPr>
          <w:ilvl w:val="0"/>
          <w:numId w:val="21"/>
        </w:numPr>
        <w:ind w:leftChars="0"/>
        <w:rPr>
          <w:rFonts w:asciiTheme="majorEastAsia" w:eastAsiaTheme="majorEastAsia" w:hAnsiTheme="majorEastAsia"/>
        </w:rPr>
      </w:pPr>
      <w:r w:rsidRPr="00983371">
        <w:rPr>
          <w:rFonts w:asciiTheme="majorEastAsia" w:eastAsiaTheme="majorEastAsia" w:hAnsiTheme="majorEastAsia" w:hint="eastAsia"/>
        </w:rPr>
        <w:t>適宜、体操をするなどし腰痛等、体の負荷を軽くすること。</w:t>
      </w:r>
    </w:p>
    <w:p w14:paraId="32E97C48" w14:textId="77777777" w:rsidR="003B271D" w:rsidRPr="00983371" w:rsidRDefault="003B271D" w:rsidP="003B271D">
      <w:pPr>
        <w:pStyle w:val="a8"/>
        <w:numPr>
          <w:ilvl w:val="0"/>
          <w:numId w:val="21"/>
        </w:numPr>
        <w:ind w:leftChars="0"/>
        <w:rPr>
          <w:rFonts w:asciiTheme="majorEastAsia" w:eastAsiaTheme="majorEastAsia" w:hAnsiTheme="majorEastAsia"/>
        </w:rPr>
      </w:pPr>
      <w:r w:rsidRPr="00983371">
        <w:rPr>
          <w:rFonts w:asciiTheme="majorEastAsia" w:eastAsiaTheme="majorEastAsia" w:hAnsiTheme="majorEastAsia" w:hint="eastAsia"/>
        </w:rPr>
        <w:t>適正な執務環境（照明、椅子、温度）を保つこと。</w:t>
      </w:r>
    </w:p>
    <w:p w14:paraId="4251B58A" w14:textId="77777777" w:rsidR="003B271D" w:rsidRPr="00983371" w:rsidRDefault="003B271D" w:rsidP="003B271D">
      <w:pPr>
        <w:pStyle w:val="a8"/>
        <w:numPr>
          <w:ilvl w:val="0"/>
          <w:numId w:val="21"/>
        </w:numPr>
        <w:ind w:leftChars="0"/>
        <w:rPr>
          <w:rFonts w:asciiTheme="majorEastAsia" w:eastAsiaTheme="majorEastAsia" w:hAnsiTheme="majorEastAsia"/>
        </w:rPr>
      </w:pPr>
      <w:r w:rsidRPr="00983371">
        <w:rPr>
          <w:rFonts w:asciiTheme="majorEastAsia" w:eastAsiaTheme="majorEastAsia" w:hAnsiTheme="majorEastAsia" w:hint="eastAsia"/>
        </w:rPr>
        <w:t>その他、上記に準ずる事項</w:t>
      </w:r>
    </w:p>
    <w:p w14:paraId="53AE51BD" w14:textId="77777777" w:rsidR="003B271D" w:rsidRPr="00983371" w:rsidRDefault="003B271D" w:rsidP="003B271D">
      <w:pPr>
        <w:pStyle w:val="a8"/>
        <w:ind w:leftChars="0" w:left="420"/>
        <w:rPr>
          <w:rFonts w:asciiTheme="majorEastAsia" w:eastAsiaTheme="majorEastAsia" w:hAnsiTheme="majorEastAsia"/>
        </w:rPr>
      </w:pPr>
    </w:p>
    <w:p w14:paraId="61829AFF" w14:textId="77777777" w:rsidR="003B271D" w:rsidRPr="00983371" w:rsidRDefault="003B271D" w:rsidP="003B271D">
      <w:pPr>
        <w:pStyle w:val="2"/>
        <w:keepNext w:val="0"/>
        <w:rPr>
          <w:rFonts w:asciiTheme="majorEastAsia" w:hAnsiTheme="majorEastAsia"/>
        </w:rPr>
      </w:pPr>
    </w:p>
    <w:p w14:paraId="6A811295" w14:textId="77777777" w:rsidR="003B271D" w:rsidRPr="00983371" w:rsidRDefault="003B271D" w:rsidP="003B271D">
      <w:pPr>
        <w:rPr>
          <w:rFonts w:asciiTheme="majorEastAsia" w:eastAsiaTheme="majorEastAsia" w:hAnsiTheme="majorEastAsia"/>
        </w:rPr>
      </w:pPr>
      <w:r w:rsidRPr="00983371">
        <w:rPr>
          <w:rFonts w:asciiTheme="majorEastAsia" w:eastAsiaTheme="majorEastAsia" w:hAnsiTheme="majorEastAsia" w:hint="eastAsia"/>
        </w:rPr>
        <w:t>この規則は令和〇年〇月〇日から施行する。</w:t>
      </w:r>
    </w:p>
    <w:p w14:paraId="50D077C4" w14:textId="77777777" w:rsidR="003B271D" w:rsidRPr="00983371" w:rsidRDefault="003B271D" w:rsidP="00F92697">
      <w:pPr>
        <w:rPr>
          <w:rFonts w:asciiTheme="majorEastAsia" w:eastAsiaTheme="majorEastAsia" w:hAnsiTheme="majorEastAsia"/>
        </w:rPr>
      </w:pPr>
    </w:p>
    <w:p w14:paraId="7393801D" w14:textId="77777777" w:rsidR="00B96D9F" w:rsidRPr="00983371" w:rsidRDefault="00B96D9F">
      <w:pPr>
        <w:widowControl/>
        <w:jc w:val="left"/>
        <w:rPr>
          <w:rFonts w:asciiTheme="majorEastAsia" w:eastAsiaTheme="majorEastAsia" w:hAnsiTheme="majorEastAsia"/>
        </w:rPr>
      </w:pPr>
      <w:r w:rsidRPr="00983371">
        <w:rPr>
          <w:rFonts w:asciiTheme="majorEastAsia" w:eastAsiaTheme="majorEastAsia" w:hAnsiTheme="majorEastAsia"/>
        </w:rPr>
        <w:br w:type="page"/>
      </w:r>
    </w:p>
    <w:p w14:paraId="0279700C" w14:textId="77777777" w:rsidR="00E34565" w:rsidRDefault="00E34565" w:rsidP="001400F1">
      <w:pPr>
        <w:jc w:val="center"/>
        <w:rPr>
          <w:rFonts w:asciiTheme="majorEastAsia" w:eastAsiaTheme="majorEastAsia" w:hAnsiTheme="majorEastAsia"/>
        </w:rPr>
      </w:pPr>
    </w:p>
    <w:p w14:paraId="0E8BA9B3" w14:textId="761EA37D" w:rsidR="00EF3C26" w:rsidRPr="00DA03A5" w:rsidRDefault="00351CF3" w:rsidP="001400F1">
      <w:pPr>
        <w:jc w:val="center"/>
        <w:rPr>
          <w:rFonts w:asciiTheme="majorEastAsia" w:eastAsiaTheme="majorEastAsia" w:hAnsiTheme="majorEastAsia"/>
        </w:rPr>
      </w:pPr>
      <w:r>
        <w:rPr>
          <w:rFonts w:asciiTheme="majorEastAsia" w:eastAsiaTheme="majorEastAsia" w:hAnsiTheme="majorEastAsia" w:hint="eastAsia"/>
        </w:rPr>
        <w:t>テレワークをセキュリティを</w:t>
      </w:r>
      <w:r w:rsidR="00070C07" w:rsidRPr="00DA03A5">
        <w:rPr>
          <w:rFonts w:asciiTheme="majorEastAsia" w:eastAsiaTheme="majorEastAsia" w:hAnsiTheme="majorEastAsia" w:hint="eastAsia"/>
        </w:rPr>
        <w:t>適正に管理するために</w:t>
      </w:r>
      <w:r w:rsidR="001400F1" w:rsidRPr="00DA03A5">
        <w:rPr>
          <w:rFonts w:asciiTheme="majorEastAsia" w:eastAsiaTheme="majorEastAsia" w:hAnsiTheme="majorEastAsia" w:hint="eastAsia"/>
        </w:rPr>
        <w:t>労働者が守るべき事項</w:t>
      </w:r>
      <w:r w:rsidR="00FF5FE7" w:rsidRPr="00DA03A5">
        <w:rPr>
          <w:rFonts w:asciiTheme="majorEastAsia" w:eastAsiaTheme="majorEastAsia" w:hAnsiTheme="majorEastAsia" w:hint="eastAsia"/>
        </w:rPr>
        <w:t>（例）</w:t>
      </w:r>
    </w:p>
    <w:p w14:paraId="22C28D04" w14:textId="0439035B" w:rsidR="001400F1" w:rsidRPr="00DA03A5" w:rsidRDefault="000F6E03" w:rsidP="000F6E03">
      <w:pPr>
        <w:jc w:val="center"/>
        <w:rPr>
          <w:rFonts w:asciiTheme="majorEastAsia" w:eastAsiaTheme="majorEastAsia" w:hAnsiTheme="majorEastAsia"/>
        </w:rPr>
      </w:pPr>
      <w:r>
        <w:rPr>
          <w:rFonts w:asciiTheme="majorEastAsia" w:eastAsiaTheme="majorEastAsia" w:hAnsiTheme="majorEastAsia" w:hint="eastAsia"/>
        </w:rPr>
        <w:t>～　セキュリティガイドライン　～</w:t>
      </w:r>
    </w:p>
    <w:p w14:paraId="5E587ECC" w14:textId="77777777" w:rsidR="00070C07" w:rsidRPr="00DA03A5" w:rsidRDefault="00070C07">
      <w:pPr>
        <w:rPr>
          <w:rFonts w:asciiTheme="majorEastAsia" w:eastAsiaTheme="majorEastAsia" w:hAnsiTheme="majorEastAsia"/>
        </w:rPr>
      </w:pPr>
    </w:p>
    <w:p w14:paraId="04054B94" w14:textId="77777777" w:rsidR="00070C07" w:rsidRPr="00DA03A5" w:rsidRDefault="00070C07">
      <w:pPr>
        <w:rPr>
          <w:rFonts w:asciiTheme="majorEastAsia" w:eastAsiaTheme="majorEastAsia" w:hAnsiTheme="majorEastAsia"/>
        </w:rPr>
      </w:pPr>
    </w:p>
    <w:p w14:paraId="1CA89597" w14:textId="0DB9A2F0" w:rsidR="001400F1" w:rsidRPr="00DA03A5" w:rsidRDefault="001400F1"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事故発生時は、担当者に迅速に連絡をし、指示を仰ぐ</w:t>
      </w:r>
    </w:p>
    <w:p w14:paraId="25AC8138" w14:textId="644781FD" w:rsidR="001400F1" w:rsidRPr="00DA03A5" w:rsidRDefault="001400F1"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マルウェア配布等が報告されている危険なサイトにはアクセスしない</w:t>
      </w:r>
    </w:p>
    <w:p w14:paraId="274FA10A" w14:textId="7233D6AA" w:rsidR="001400F1" w:rsidRPr="00DA03A5" w:rsidRDefault="001400F1"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アプリケーションをインストールする際は、事前にシステム</w:t>
      </w:r>
      <w:r w:rsidR="00FF5FE7" w:rsidRPr="00DA03A5">
        <w:rPr>
          <w:rFonts w:asciiTheme="majorEastAsia" w:eastAsiaTheme="majorEastAsia" w:hAnsiTheme="majorEastAsia" w:hint="eastAsia"/>
        </w:rPr>
        <w:t>管理者</w:t>
      </w:r>
      <w:r w:rsidRPr="00DA03A5">
        <w:rPr>
          <w:rFonts w:asciiTheme="majorEastAsia" w:eastAsiaTheme="majorEastAsia" w:hAnsiTheme="majorEastAsia" w:hint="eastAsia"/>
        </w:rPr>
        <w:t>の確認をとる</w:t>
      </w:r>
    </w:p>
    <w:p w14:paraId="3473091A" w14:textId="0CC4BDE8" w:rsidR="001400F1" w:rsidRPr="00DA03A5" w:rsidRDefault="001400F1"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作業開始前に、端末にウィルス対策ソフトがインストールされ、最新の定義ファイルが適用されていることを確認する</w:t>
      </w:r>
    </w:p>
    <w:p w14:paraId="72B6124B" w14:textId="2BF50E2E" w:rsidR="001400F1" w:rsidRPr="00DA03A5" w:rsidRDefault="001400F1"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作業開始前に、テレワーク端末のＯＳ及びソフトウェアについて、アップデートが適用され最新の状態であることを確認する</w:t>
      </w:r>
    </w:p>
    <w:p w14:paraId="65896415" w14:textId="55623A4F" w:rsidR="00EA7BFD" w:rsidRPr="00DA03A5" w:rsidRDefault="00EA7BFD" w:rsidP="00EA7BFD">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端末や業務情報が記載された書類等をオフィス外に持ち出すときは、盗難や紛失のリスクに気をつける</w:t>
      </w:r>
    </w:p>
    <w:p w14:paraId="732DD61F" w14:textId="42B66EB6" w:rsidR="001400F1" w:rsidRPr="00DA03A5" w:rsidRDefault="001400F1"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機密性が高い情報を保存する際には、暗号化し、端末や電子データの入った記録媒体（USBなど）などが盗難に遭わないようにする</w:t>
      </w:r>
    </w:p>
    <w:p w14:paraId="6BC21AC0" w14:textId="548CC8C8" w:rsidR="001400F1" w:rsidRPr="00DA03A5" w:rsidRDefault="001400F1"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機密性が高い電子データを送信する際には、暗号化する</w:t>
      </w:r>
    </w:p>
    <w:p w14:paraId="541E95D3" w14:textId="5A44548A" w:rsidR="00EA7BFD" w:rsidRPr="00DA03A5" w:rsidRDefault="00EA7BFD" w:rsidP="00EA7BFD">
      <w:pPr>
        <w:pStyle w:val="a8"/>
        <w:numPr>
          <w:ilvl w:val="0"/>
          <w:numId w:val="22"/>
        </w:numPr>
        <w:ind w:leftChars="0"/>
        <w:rPr>
          <w:rFonts w:asciiTheme="majorEastAsia" w:eastAsiaTheme="majorEastAsia" w:hAnsiTheme="majorEastAsia"/>
          <w:szCs w:val="21"/>
        </w:rPr>
      </w:pPr>
      <w:r w:rsidRPr="00DA03A5">
        <w:rPr>
          <w:rFonts w:asciiTheme="majorEastAsia" w:eastAsiaTheme="majorEastAsia" w:hAnsiTheme="majorEastAsia" w:cs="MS-Gothic" w:hint="eastAsia"/>
          <w:szCs w:val="21"/>
        </w:rPr>
        <w:t>テレワークで無線LANを利用する場合は、確保すべきセキュリティレベルに応じた対策が可能な範囲で利用する　例）VPNの利用、無線LANのPW設定</w:t>
      </w:r>
    </w:p>
    <w:p w14:paraId="75CA572B" w14:textId="0E20DB08" w:rsidR="00FF5FE7" w:rsidRPr="00DA03A5" w:rsidRDefault="00FF5FE7"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第三者と共有する環境で作業する場合、端末の画面にプライバシーフィルターを装着したり、作業場所を選ぶなどにより、画面の覗き見防止に努める</w:t>
      </w:r>
    </w:p>
    <w:p w14:paraId="1D7F827F" w14:textId="0FB15C14" w:rsidR="00FF5FE7" w:rsidRPr="00DA03A5" w:rsidRDefault="00FF5FE7"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社外から社内システムにアクセスするための利用者認証情報（パスワード、ICカード等）を適正に管理する</w:t>
      </w:r>
    </w:p>
    <w:p w14:paraId="22262A6F" w14:textId="2B27DB79" w:rsidR="00FF5FE7" w:rsidRPr="00DA03A5" w:rsidRDefault="00FF5FE7"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インターネット経由で社内システムにアクセスする際、システム管理者が指定した通信手段のみを用いる</w:t>
      </w:r>
    </w:p>
    <w:p w14:paraId="331B7BBD" w14:textId="0D3ECB5C" w:rsidR="00FF5FE7" w:rsidRPr="00DA03A5" w:rsidRDefault="00FF5FE7"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テレワークで使用するパスワードは、使いまわしを避け、他人に推測されにくいものを用いるように心がけ、定められたルールに従って適宜変更する</w:t>
      </w:r>
    </w:p>
    <w:p w14:paraId="0A6C0B14" w14:textId="00648648" w:rsidR="00EA7BFD" w:rsidRPr="00DA03A5" w:rsidRDefault="00EA7BFD" w:rsidP="00EA7BFD">
      <w:pPr>
        <w:pStyle w:val="a8"/>
        <w:numPr>
          <w:ilvl w:val="0"/>
          <w:numId w:val="22"/>
        </w:numPr>
        <w:ind w:leftChars="0"/>
        <w:rPr>
          <w:rFonts w:asciiTheme="majorEastAsia" w:eastAsiaTheme="majorEastAsia" w:hAnsiTheme="majorEastAsia"/>
          <w:szCs w:val="21"/>
        </w:rPr>
      </w:pPr>
      <w:r w:rsidRPr="00DA03A5">
        <w:rPr>
          <w:rFonts w:asciiTheme="majorEastAsia" w:eastAsiaTheme="majorEastAsia" w:hAnsiTheme="majorEastAsia" w:cs="MS-Gothic" w:hint="eastAsia"/>
          <w:szCs w:val="21"/>
        </w:rPr>
        <w:t>テレワークでSNSのメッセージ機能を利用する場合は、機密情報の漏洩のリスクを考え、社内で定められた利用ルールに従う</w:t>
      </w:r>
    </w:p>
    <w:p w14:paraId="2B80220B" w14:textId="15112653" w:rsidR="00EA7BFD" w:rsidRPr="00DA03A5" w:rsidRDefault="00EA7BFD" w:rsidP="00EA7BFD">
      <w:pPr>
        <w:pStyle w:val="a8"/>
        <w:numPr>
          <w:ilvl w:val="0"/>
          <w:numId w:val="22"/>
        </w:numPr>
        <w:ind w:leftChars="0"/>
        <w:rPr>
          <w:rFonts w:asciiTheme="majorEastAsia" w:eastAsiaTheme="majorEastAsia" w:hAnsiTheme="majorEastAsia"/>
          <w:szCs w:val="21"/>
        </w:rPr>
      </w:pPr>
      <w:r w:rsidRPr="00DA03A5">
        <w:rPr>
          <w:rFonts w:asciiTheme="majorEastAsia" w:eastAsiaTheme="majorEastAsia" w:hAnsiTheme="majorEastAsia" w:cs="MS-Gothic" w:hint="eastAsia"/>
          <w:szCs w:val="21"/>
        </w:rPr>
        <w:t>テレワークで</w:t>
      </w:r>
      <w:r w:rsidR="00070C07" w:rsidRPr="00DA03A5">
        <w:rPr>
          <w:rFonts w:asciiTheme="majorEastAsia" w:eastAsiaTheme="majorEastAsia" w:hAnsiTheme="majorEastAsia" w:cs="MS-Gothic" w:hint="eastAsia"/>
          <w:szCs w:val="21"/>
        </w:rPr>
        <w:t>ファイル共有サービス等のパブリッククラウドサービスを利用する場合は、アップロードするデータを暗号化したり、相手がダウンロードしたらすぐ削除できるようにする</w:t>
      </w:r>
    </w:p>
    <w:p w14:paraId="6C33AB31" w14:textId="57342062" w:rsidR="00FF5FE7" w:rsidRPr="00DA03A5" w:rsidRDefault="00FF5FE7" w:rsidP="001400F1">
      <w:pPr>
        <w:pStyle w:val="a8"/>
        <w:numPr>
          <w:ilvl w:val="0"/>
          <w:numId w:val="22"/>
        </w:numPr>
        <w:ind w:leftChars="0"/>
        <w:rPr>
          <w:rFonts w:asciiTheme="majorEastAsia" w:eastAsiaTheme="majorEastAsia" w:hAnsiTheme="majorEastAsia"/>
        </w:rPr>
      </w:pPr>
      <w:r w:rsidRPr="00DA03A5">
        <w:rPr>
          <w:rFonts w:asciiTheme="majorEastAsia" w:eastAsiaTheme="majorEastAsia" w:hAnsiTheme="majorEastAsia" w:hint="eastAsia"/>
        </w:rPr>
        <w:t>フィッシング等の標的にならないように、電子メールの添付ファイルの開封やリンク先のクリックに一層の注意を払う</w:t>
      </w:r>
    </w:p>
    <w:p w14:paraId="26E4E669" w14:textId="78A36DFC" w:rsidR="00FF5FE7" w:rsidRPr="00351CF3" w:rsidRDefault="00FF5FE7" w:rsidP="00351CF3">
      <w:pPr>
        <w:rPr>
          <w:rFonts w:ascii="ＭＳ ゴシック" w:eastAsia="ＭＳ ゴシック" w:hAnsi="ＭＳ ゴシック"/>
          <w:i/>
          <w:sz w:val="16"/>
          <w:szCs w:val="16"/>
        </w:rPr>
      </w:pPr>
    </w:p>
    <w:sectPr w:rsidR="00FF5FE7" w:rsidRPr="00351CF3" w:rsidSect="00C535EA">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7BFFA" w14:textId="77777777" w:rsidR="001111D4" w:rsidRDefault="001111D4" w:rsidP="00EF3C26">
      <w:r>
        <w:separator/>
      </w:r>
    </w:p>
  </w:endnote>
  <w:endnote w:type="continuationSeparator" w:id="0">
    <w:p w14:paraId="708C7BE6" w14:textId="77777777" w:rsidR="001111D4" w:rsidRDefault="001111D4" w:rsidP="00EF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t.">
    <w:altName w:val="ＭＳ"/>
    <w:panose1 w:val="00000000000000000000"/>
    <w:charset w:val="80"/>
    <w:family w:val="swiss"/>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880242"/>
      <w:docPartObj>
        <w:docPartGallery w:val="Page Numbers (Bottom of Page)"/>
        <w:docPartUnique/>
      </w:docPartObj>
    </w:sdtPr>
    <w:sdtEndPr/>
    <w:sdtContent>
      <w:p w14:paraId="6141A5D6" w14:textId="15897C98" w:rsidR="00ED27C0" w:rsidRDefault="00ED27C0">
        <w:pPr>
          <w:pStyle w:val="a5"/>
          <w:jc w:val="center"/>
        </w:pPr>
        <w:r>
          <w:fldChar w:fldCharType="begin"/>
        </w:r>
        <w:r>
          <w:instrText>PAGE   \* MERGEFORMAT</w:instrText>
        </w:r>
        <w:r>
          <w:fldChar w:fldCharType="separate"/>
        </w:r>
        <w:r w:rsidR="00172DBD" w:rsidRPr="00172DBD">
          <w:rPr>
            <w:noProof/>
            <w:lang w:val="ja-JP"/>
          </w:rPr>
          <w:t>2</w:t>
        </w:r>
        <w:r>
          <w:fldChar w:fldCharType="end"/>
        </w:r>
      </w:p>
    </w:sdtContent>
  </w:sdt>
  <w:p w14:paraId="0CF7CDA9" w14:textId="77777777" w:rsidR="00ED27C0" w:rsidRDefault="00ED27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227C0" w14:textId="77777777" w:rsidR="001111D4" w:rsidRDefault="001111D4" w:rsidP="00EF3C26">
      <w:r>
        <w:separator/>
      </w:r>
    </w:p>
  </w:footnote>
  <w:footnote w:type="continuationSeparator" w:id="0">
    <w:p w14:paraId="6895D89B" w14:textId="77777777" w:rsidR="001111D4" w:rsidRDefault="001111D4" w:rsidP="00EF3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52B"/>
    <w:multiLevelType w:val="hybridMultilevel"/>
    <w:tmpl w:val="5B8204C4"/>
    <w:lvl w:ilvl="0" w:tplc="BFB07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375B91"/>
    <w:multiLevelType w:val="hybridMultilevel"/>
    <w:tmpl w:val="2C123852"/>
    <w:lvl w:ilvl="0" w:tplc="057EF2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355BBD"/>
    <w:multiLevelType w:val="hybridMultilevel"/>
    <w:tmpl w:val="16E24FD6"/>
    <w:lvl w:ilvl="0" w:tplc="3A38E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EA0895"/>
    <w:multiLevelType w:val="hybridMultilevel"/>
    <w:tmpl w:val="AEC65CD2"/>
    <w:lvl w:ilvl="0" w:tplc="BDAC0A2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15075E2D"/>
    <w:multiLevelType w:val="hybridMultilevel"/>
    <w:tmpl w:val="70E43A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04F7F"/>
    <w:multiLevelType w:val="hybridMultilevel"/>
    <w:tmpl w:val="81483CC2"/>
    <w:lvl w:ilvl="0" w:tplc="B4AA72EE">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8E00558"/>
    <w:multiLevelType w:val="hybridMultilevel"/>
    <w:tmpl w:val="AAA60B8E"/>
    <w:lvl w:ilvl="0" w:tplc="77B6E1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0190811"/>
    <w:multiLevelType w:val="hybridMultilevel"/>
    <w:tmpl w:val="46FCBA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532705"/>
    <w:multiLevelType w:val="hybridMultilevel"/>
    <w:tmpl w:val="6D724E0C"/>
    <w:lvl w:ilvl="0" w:tplc="682CE3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239B1A4F"/>
    <w:multiLevelType w:val="hybridMultilevel"/>
    <w:tmpl w:val="483C9838"/>
    <w:lvl w:ilvl="0" w:tplc="F57C20C6">
      <w:start w:val="1"/>
      <w:numFmt w:val="decimalFullWidth"/>
      <w:lvlText w:val="%1．"/>
      <w:lvlJc w:val="left"/>
      <w:pPr>
        <w:ind w:left="570" w:hanging="390"/>
      </w:pPr>
    </w:lvl>
    <w:lvl w:ilvl="1" w:tplc="2AE29688">
      <w:start w:val="2"/>
      <w:numFmt w:val="decimalEnclosedCircle"/>
      <w:lvlText w:val="%2"/>
      <w:lvlJc w:val="left"/>
      <w:pPr>
        <w:ind w:left="960" w:hanging="36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nsid w:val="24202462"/>
    <w:multiLevelType w:val="hybridMultilevel"/>
    <w:tmpl w:val="F94A5688"/>
    <w:lvl w:ilvl="0" w:tplc="F7203A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2D4C8C"/>
    <w:multiLevelType w:val="hybridMultilevel"/>
    <w:tmpl w:val="9C90CB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C9D3EF6"/>
    <w:multiLevelType w:val="hybridMultilevel"/>
    <w:tmpl w:val="002E5262"/>
    <w:lvl w:ilvl="0" w:tplc="0572398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36687B66"/>
    <w:multiLevelType w:val="hybridMultilevel"/>
    <w:tmpl w:val="E728951A"/>
    <w:lvl w:ilvl="0" w:tplc="057EF2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B640155"/>
    <w:multiLevelType w:val="hybridMultilevel"/>
    <w:tmpl w:val="7946185C"/>
    <w:lvl w:ilvl="0" w:tplc="BFB07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C366E1C"/>
    <w:multiLevelType w:val="hybridMultilevel"/>
    <w:tmpl w:val="DF88098E"/>
    <w:lvl w:ilvl="0" w:tplc="BFB07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0B5613"/>
    <w:multiLevelType w:val="hybridMultilevel"/>
    <w:tmpl w:val="5CE8A3EE"/>
    <w:lvl w:ilvl="0" w:tplc="044C106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51ED396B"/>
    <w:multiLevelType w:val="hybridMultilevel"/>
    <w:tmpl w:val="F404FE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A662A3"/>
    <w:multiLevelType w:val="hybridMultilevel"/>
    <w:tmpl w:val="EF3A25FC"/>
    <w:lvl w:ilvl="0" w:tplc="BFB07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B0736B"/>
    <w:multiLevelType w:val="hybridMultilevel"/>
    <w:tmpl w:val="04627FF4"/>
    <w:lvl w:ilvl="0" w:tplc="F7203A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66D31C5"/>
    <w:multiLevelType w:val="hybridMultilevel"/>
    <w:tmpl w:val="DFFC6964"/>
    <w:lvl w:ilvl="0" w:tplc="FD7E9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CEF5693"/>
    <w:multiLevelType w:val="hybridMultilevel"/>
    <w:tmpl w:val="6E9E09CE"/>
    <w:lvl w:ilvl="0" w:tplc="AE96624A">
      <w:start w:val="1"/>
      <w:numFmt w:val="decimalFullWidth"/>
      <w:lvlText w:val="（%1）"/>
      <w:lvlJc w:val="left"/>
      <w:pPr>
        <w:ind w:left="720" w:hanging="720"/>
      </w:pPr>
      <w:rPr>
        <w:rFonts w:hint="default"/>
      </w:rPr>
    </w:lvl>
    <w:lvl w:ilvl="1" w:tplc="A73E7BC6">
      <w:start w:val="2"/>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1BD3BFC"/>
    <w:multiLevelType w:val="hybridMultilevel"/>
    <w:tmpl w:val="DDA8131A"/>
    <w:lvl w:ilvl="0" w:tplc="CB18E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5981C4F"/>
    <w:multiLevelType w:val="hybridMultilevel"/>
    <w:tmpl w:val="EC729942"/>
    <w:lvl w:ilvl="0" w:tplc="7ADCC3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6"/>
  </w:num>
  <w:num w:numId="4">
    <w:abstractNumId w:val="3"/>
  </w:num>
  <w:num w:numId="5">
    <w:abstractNumId w:val="12"/>
  </w:num>
  <w:num w:numId="6">
    <w:abstractNumId w:val="23"/>
  </w:num>
  <w:num w:numId="7">
    <w:abstractNumId w:val="16"/>
  </w:num>
  <w:num w:numId="8">
    <w:abstractNumId w:val="5"/>
  </w:num>
  <w:num w:numId="9">
    <w:abstractNumId w:val="8"/>
  </w:num>
  <w:num w:numId="10">
    <w:abstractNumId w:val="19"/>
  </w:num>
  <w:num w:numId="11">
    <w:abstractNumId w:val="2"/>
  </w:num>
  <w:num w:numId="12">
    <w:abstractNumId w:val="21"/>
  </w:num>
  <w:num w:numId="13">
    <w:abstractNumId w:val="7"/>
  </w:num>
  <w:num w:numId="14">
    <w:abstractNumId w:val="13"/>
  </w:num>
  <w:num w:numId="15">
    <w:abstractNumId w:val="1"/>
  </w:num>
  <w:num w:numId="16">
    <w:abstractNumId w:val="0"/>
  </w:num>
  <w:num w:numId="17">
    <w:abstractNumId w:val="18"/>
  </w:num>
  <w:num w:numId="18">
    <w:abstractNumId w:val="15"/>
  </w:num>
  <w:num w:numId="19">
    <w:abstractNumId w:val="17"/>
  </w:num>
  <w:num w:numId="20">
    <w:abstractNumId w:val="4"/>
  </w:num>
  <w:num w:numId="21">
    <w:abstractNumId w:val="14"/>
  </w:num>
  <w:num w:numId="22">
    <w:abstractNumId w:val="20"/>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26"/>
    <w:rsid w:val="000020F2"/>
    <w:rsid w:val="000175EB"/>
    <w:rsid w:val="0002365A"/>
    <w:rsid w:val="000238C3"/>
    <w:rsid w:val="00030695"/>
    <w:rsid w:val="00033F89"/>
    <w:rsid w:val="00053254"/>
    <w:rsid w:val="00070C07"/>
    <w:rsid w:val="00074BDC"/>
    <w:rsid w:val="000867DF"/>
    <w:rsid w:val="000A6B54"/>
    <w:rsid w:val="000C0D36"/>
    <w:rsid w:val="000C773B"/>
    <w:rsid w:val="000F6E03"/>
    <w:rsid w:val="000F7B21"/>
    <w:rsid w:val="00102D4D"/>
    <w:rsid w:val="00107914"/>
    <w:rsid w:val="001111D4"/>
    <w:rsid w:val="00121244"/>
    <w:rsid w:val="00133739"/>
    <w:rsid w:val="00135540"/>
    <w:rsid w:val="00135BCD"/>
    <w:rsid w:val="001400F1"/>
    <w:rsid w:val="00161ABD"/>
    <w:rsid w:val="00165EA2"/>
    <w:rsid w:val="00171077"/>
    <w:rsid w:val="00172DBD"/>
    <w:rsid w:val="00180ADB"/>
    <w:rsid w:val="00182C22"/>
    <w:rsid w:val="001879D5"/>
    <w:rsid w:val="0019295F"/>
    <w:rsid w:val="001A3EE4"/>
    <w:rsid w:val="001B12A5"/>
    <w:rsid w:val="001B6273"/>
    <w:rsid w:val="001C3ACE"/>
    <w:rsid w:val="001E53B8"/>
    <w:rsid w:val="001E55BF"/>
    <w:rsid w:val="001F4971"/>
    <w:rsid w:val="00217D31"/>
    <w:rsid w:val="00230D19"/>
    <w:rsid w:val="002556FC"/>
    <w:rsid w:val="00257BDE"/>
    <w:rsid w:val="00271F37"/>
    <w:rsid w:val="00272C5F"/>
    <w:rsid w:val="00274FAE"/>
    <w:rsid w:val="0028056D"/>
    <w:rsid w:val="00293C69"/>
    <w:rsid w:val="00293E9A"/>
    <w:rsid w:val="002A2B6D"/>
    <w:rsid w:val="002C4915"/>
    <w:rsid w:val="002D470E"/>
    <w:rsid w:val="002D47C4"/>
    <w:rsid w:val="002E0458"/>
    <w:rsid w:val="002F6A52"/>
    <w:rsid w:val="0031154B"/>
    <w:rsid w:val="00316BD9"/>
    <w:rsid w:val="0032547B"/>
    <w:rsid w:val="003373C0"/>
    <w:rsid w:val="00351458"/>
    <w:rsid w:val="00351CF3"/>
    <w:rsid w:val="003550BC"/>
    <w:rsid w:val="00357288"/>
    <w:rsid w:val="003674C8"/>
    <w:rsid w:val="00371F9B"/>
    <w:rsid w:val="0037340E"/>
    <w:rsid w:val="0038439D"/>
    <w:rsid w:val="003859EB"/>
    <w:rsid w:val="003877D2"/>
    <w:rsid w:val="00391796"/>
    <w:rsid w:val="003950F4"/>
    <w:rsid w:val="003A4587"/>
    <w:rsid w:val="003A6E4F"/>
    <w:rsid w:val="003B271D"/>
    <w:rsid w:val="003D1214"/>
    <w:rsid w:val="003F7C70"/>
    <w:rsid w:val="00407C1B"/>
    <w:rsid w:val="00442765"/>
    <w:rsid w:val="004461D0"/>
    <w:rsid w:val="0045130C"/>
    <w:rsid w:val="00456EF9"/>
    <w:rsid w:val="00461AD6"/>
    <w:rsid w:val="00464E04"/>
    <w:rsid w:val="004A7C4E"/>
    <w:rsid w:val="004D599E"/>
    <w:rsid w:val="004D6DEF"/>
    <w:rsid w:val="0050453C"/>
    <w:rsid w:val="00505D1C"/>
    <w:rsid w:val="00510197"/>
    <w:rsid w:val="005251F3"/>
    <w:rsid w:val="00537AE6"/>
    <w:rsid w:val="00543DDB"/>
    <w:rsid w:val="00547BE5"/>
    <w:rsid w:val="00556E85"/>
    <w:rsid w:val="00557EBA"/>
    <w:rsid w:val="00560B08"/>
    <w:rsid w:val="00561906"/>
    <w:rsid w:val="00576101"/>
    <w:rsid w:val="00577A9E"/>
    <w:rsid w:val="0058272C"/>
    <w:rsid w:val="00585CEF"/>
    <w:rsid w:val="00592865"/>
    <w:rsid w:val="00594C48"/>
    <w:rsid w:val="005A3DD1"/>
    <w:rsid w:val="005A482D"/>
    <w:rsid w:val="005C141E"/>
    <w:rsid w:val="005E01F2"/>
    <w:rsid w:val="005E24E6"/>
    <w:rsid w:val="005F4D58"/>
    <w:rsid w:val="00604913"/>
    <w:rsid w:val="00612DA6"/>
    <w:rsid w:val="006424A6"/>
    <w:rsid w:val="00652B02"/>
    <w:rsid w:val="00653F6F"/>
    <w:rsid w:val="00654D74"/>
    <w:rsid w:val="00654EE6"/>
    <w:rsid w:val="00687E20"/>
    <w:rsid w:val="006B4798"/>
    <w:rsid w:val="006B4C7C"/>
    <w:rsid w:val="006B573D"/>
    <w:rsid w:val="006D5420"/>
    <w:rsid w:val="006D5935"/>
    <w:rsid w:val="006E128F"/>
    <w:rsid w:val="006E27D2"/>
    <w:rsid w:val="006E3D8C"/>
    <w:rsid w:val="006F4BE1"/>
    <w:rsid w:val="007074D9"/>
    <w:rsid w:val="007102A1"/>
    <w:rsid w:val="00733AC7"/>
    <w:rsid w:val="00735CB6"/>
    <w:rsid w:val="0074286A"/>
    <w:rsid w:val="00750A50"/>
    <w:rsid w:val="00754951"/>
    <w:rsid w:val="00757E2B"/>
    <w:rsid w:val="007740D6"/>
    <w:rsid w:val="00777BAA"/>
    <w:rsid w:val="0078717D"/>
    <w:rsid w:val="007D0872"/>
    <w:rsid w:val="007D49DD"/>
    <w:rsid w:val="007D4C1D"/>
    <w:rsid w:val="007D7EB5"/>
    <w:rsid w:val="007E6347"/>
    <w:rsid w:val="00812CF4"/>
    <w:rsid w:val="00823BD8"/>
    <w:rsid w:val="00825381"/>
    <w:rsid w:val="008A2FD6"/>
    <w:rsid w:val="008C16BC"/>
    <w:rsid w:val="008D3B89"/>
    <w:rsid w:val="008D6374"/>
    <w:rsid w:val="0091261E"/>
    <w:rsid w:val="009371E7"/>
    <w:rsid w:val="0094085D"/>
    <w:rsid w:val="00947B3B"/>
    <w:rsid w:val="00947B5A"/>
    <w:rsid w:val="00961A37"/>
    <w:rsid w:val="00966516"/>
    <w:rsid w:val="0098201C"/>
    <w:rsid w:val="00983371"/>
    <w:rsid w:val="009875A6"/>
    <w:rsid w:val="009A1A49"/>
    <w:rsid w:val="009B2162"/>
    <w:rsid w:val="009C242D"/>
    <w:rsid w:val="009C6BA9"/>
    <w:rsid w:val="009E56ED"/>
    <w:rsid w:val="009F2C9B"/>
    <w:rsid w:val="009F7F44"/>
    <w:rsid w:val="00A02025"/>
    <w:rsid w:val="00A04315"/>
    <w:rsid w:val="00A12AE9"/>
    <w:rsid w:val="00A1658F"/>
    <w:rsid w:val="00A22535"/>
    <w:rsid w:val="00A33E42"/>
    <w:rsid w:val="00A449CF"/>
    <w:rsid w:val="00A45DB2"/>
    <w:rsid w:val="00A5517E"/>
    <w:rsid w:val="00A60499"/>
    <w:rsid w:val="00A678FB"/>
    <w:rsid w:val="00A72F8F"/>
    <w:rsid w:val="00A761A0"/>
    <w:rsid w:val="00A77BB8"/>
    <w:rsid w:val="00A8372F"/>
    <w:rsid w:val="00A86713"/>
    <w:rsid w:val="00A904E6"/>
    <w:rsid w:val="00A92A1F"/>
    <w:rsid w:val="00AA4949"/>
    <w:rsid w:val="00AB0A8F"/>
    <w:rsid w:val="00AB491A"/>
    <w:rsid w:val="00AB594D"/>
    <w:rsid w:val="00AC5F96"/>
    <w:rsid w:val="00AD752A"/>
    <w:rsid w:val="00AE6B82"/>
    <w:rsid w:val="00B0318C"/>
    <w:rsid w:val="00B16014"/>
    <w:rsid w:val="00B17246"/>
    <w:rsid w:val="00B263FD"/>
    <w:rsid w:val="00B329E4"/>
    <w:rsid w:val="00B42CA7"/>
    <w:rsid w:val="00B518B4"/>
    <w:rsid w:val="00B655F9"/>
    <w:rsid w:val="00B65F08"/>
    <w:rsid w:val="00B774CF"/>
    <w:rsid w:val="00B81A4A"/>
    <w:rsid w:val="00B840CE"/>
    <w:rsid w:val="00B84B68"/>
    <w:rsid w:val="00B85380"/>
    <w:rsid w:val="00B859E2"/>
    <w:rsid w:val="00B879B7"/>
    <w:rsid w:val="00B914FE"/>
    <w:rsid w:val="00B918F5"/>
    <w:rsid w:val="00B96D9F"/>
    <w:rsid w:val="00BA21FB"/>
    <w:rsid w:val="00BA5890"/>
    <w:rsid w:val="00BE483C"/>
    <w:rsid w:val="00C00A1A"/>
    <w:rsid w:val="00C06F96"/>
    <w:rsid w:val="00C11E75"/>
    <w:rsid w:val="00C24554"/>
    <w:rsid w:val="00C26CBA"/>
    <w:rsid w:val="00C32515"/>
    <w:rsid w:val="00C500E6"/>
    <w:rsid w:val="00C535EA"/>
    <w:rsid w:val="00C64211"/>
    <w:rsid w:val="00C76356"/>
    <w:rsid w:val="00C81405"/>
    <w:rsid w:val="00C86954"/>
    <w:rsid w:val="00CB0DC7"/>
    <w:rsid w:val="00CC0736"/>
    <w:rsid w:val="00CF62DC"/>
    <w:rsid w:val="00CF6C0B"/>
    <w:rsid w:val="00D0086F"/>
    <w:rsid w:val="00D032CD"/>
    <w:rsid w:val="00D11099"/>
    <w:rsid w:val="00D11DB1"/>
    <w:rsid w:val="00D30417"/>
    <w:rsid w:val="00D31CAD"/>
    <w:rsid w:val="00D45D39"/>
    <w:rsid w:val="00D45D69"/>
    <w:rsid w:val="00D66B96"/>
    <w:rsid w:val="00D81D95"/>
    <w:rsid w:val="00DA03A5"/>
    <w:rsid w:val="00DB7281"/>
    <w:rsid w:val="00DC73DD"/>
    <w:rsid w:val="00DF237C"/>
    <w:rsid w:val="00DF62A0"/>
    <w:rsid w:val="00E02DA2"/>
    <w:rsid w:val="00E13EA0"/>
    <w:rsid w:val="00E200D2"/>
    <w:rsid w:val="00E34565"/>
    <w:rsid w:val="00E42093"/>
    <w:rsid w:val="00E44272"/>
    <w:rsid w:val="00E6776A"/>
    <w:rsid w:val="00E7595D"/>
    <w:rsid w:val="00EA1674"/>
    <w:rsid w:val="00EA7BFD"/>
    <w:rsid w:val="00EB68C7"/>
    <w:rsid w:val="00EC0906"/>
    <w:rsid w:val="00ED27C0"/>
    <w:rsid w:val="00EE1158"/>
    <w:rsid w:val="00EF3C26"/>
    <w:rsid w:val="00F32D24"/>
    <w:rsid w:val="00F32FC8"/>
    <w:rsid w:val="00F56E00"/>
    <w:rsid w:val="00F72CB3"/>
    <w:rsid w:val="00F91D26"/>
    <w:rsid w:val="00F92697"/>
    <w:rsid w:val="00F9600A"/>
    <w:rsid w:val="00FA375D"/>
    <w:rsid w:val="00FA6D9C"/>
    <w:rsid w:val="00FC0132"/>
    <w:rsid w:val="00FC4A8D"/>
    <w:rsid w:val="00FD7568"/>
    <w:rsid w:val="00FE1117"/>
    <w:rsid w:val="00FF087D"/>
    <w:rsid w:val="00FF3E51"/>
    <w:rsid w:val="00FF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E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26"/>
    <w:pPr>
      <w:widowControl w:val="0"/>
      <w:jc w:val="both"/>
    </w:pPr>
    <w:rPr>
      <w:rFonts w:ascii="ＭＳ 明朝" w:hAnsi="ＭＳ 明朝"/>
      <w:snapToGrid w:val="0"/>
      <w:sz w:val="21"/>
      <w:szCs w:val="21"/>
    </w:rPr>
  </w:style>
  <w:style w:type="paragraph" w:styleId="1">
    <w:name w:val="heading 1"/>
    <w:basedOn w:val="a"/>
    <w:next w:val="a"/>
    <w:link w:val="10"/>
    <w:qFormat/>
    <w:rsid w:val="00592865"/>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592865"/>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592865"/>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rsid w:val="00B518B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C26"/>
    <w:pPr>
      <w:tabs>
        <w:tab w:val="center" w:pos="4252"/>
        <w:tab w:val="right" w:pos="8504"/>
      </w:tabs>
      <w:snapToGrid w:val="0"/>
    </w:pPr>
    <w:rPr>
      <w:rFonts w:hAnsi="Century"/>
      <w:snapToGrid/>
      <w:kern w:val="2"/>
      <w:szCs w:val="24"/>
    </w:rPr>
  </w:style>
  <w:style w:type="character" w:customStyle="1" w:styleId="a4">
    <w:name w:val="ヘッダー (文字)"/>
    <w:basedOn w:val="a0"/>
    <w:link w:val="a3"/>
    <w:uiPriority w:val="99"/>
    <w:rsid w:val="00EF3C26"/>
    <w:rPr>
      <w:rFonts w:ascii="ＭＳ 明朝" w:eastAsia="ＭＳ 明朝" w:hAnsi="Century"/>
      <w:kern w:val="2"/>
      <w:sz w:val="21"/>
      <w:szCs w:val="24"/>
    </w:rPr>
  </w:style>
  <w:style w:type="paragraph" w:styleId="a5">
    <w:name w:val="footer"/>
    <w:basedOn w:val="a"/>
    <w:link w:val="a6"/>
    <w:uiPriority w:val="99"/>
    <w:unhideWhenUsed/>
    <w:rsid w:val="00EF3C26"/>
    <w:pPr>
      <w:tabs>
        <w:tab w:val="center" w:pos="4252"/>
        <w:tab w:val="right" w:pos="8504"/>
      </w:tabs>
      <w:snapToGrid w:val="0"/>
    </w:pPr>
    <w:rPr>
      <w:rFonts w:hAnsi="Century"/>
      <w:snapToGrid/>
      <w:kern w:val="2"/>
      <w:szCs w:val="24"/>
    </w:rPr>
  </w:style>
  <w:style w:type="character" w:customStyle="1" w:styleId="a6">
    <w:name w:val="フッター (文字)"/>
    <w:basedOn w:val="a0"/>
    <w:link w:val="a5"/>
    <w:uiPriority w:val="99"/>
    <w:rsid w:val="00EF3C26"/>
    <w:rPr>
      <w:rFonts w:ascii="ＭＳ 明朝" w:eastAsia="ＭＳ 明朝" w:hAnsi="Century"/>
      <w:kern w:val="2"/>
      <w:sz w:val="21"/>
      <w:szCs w:val="24"/>
    </w:rPr>
  </w:style>
  <w:style w:type="table" w:styleId="a7">
    <w:name w:val="Table Grid"/>
    <w:basedOn w:val="a1"/>
    <w:rsid w:val="00EF3C26"/>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420"/>
    <w:pPr>
      <w:ind w:leftChars="400" w:left="840"/>
    </w:pPr>
    <w:rPr>
      <w:rFonts w:ascii="Century" w:hAnsi="Century"/>
      <w:snapToGrid/>
      <w:kern w:val="2"/>
      <w:szCs w:val="24"/>
    </w:rPr>
  </w:style>
  <w:style w:type="paragraph" w:styleId="a9">
    <w:name w:val="Body Text Indent"/>
    <w:basedOn w:val="a"/>
    <w:link w:val="aa"/>
    <w:semiHidden/>
    <w:rsid w:val="00DC73DD"/>
    <w:pPr>
      <w:ind w:left="210" w:hangingChars="100" w:hanging="210"/>
    </w:pPr>
    <w:rPr>
      <w:rFonts w:ascii="Century" w:hAnsi="Century"/>
      <w:snapToGrid/>
      <w:kern w:val="2"/>
      <w:szCs w:val="20"/>
    </w:rPr>
  </w:style>
  <w:style w:type="character" w:customStyle="1" w:styleId="aa">
    <w:name w:val="本文インデント (文字)"/>
    <w:basedOn w:val="a0"/>
    <w:link w:val="a9"/>
    <w:semiHidden/>
    <w:rsid w:val="00DC73DD"/>
    <w:rPr>
      <w:rFonts w:ascii="Century" w:hAnsi="Century"/>
      <w:kern w:val="2"/>
      <w:sz w:val="21"/>
    </w:rPr>
  </w:style>
  <w:style w:type="paragraph" w:styleId="ab">
    <w:name w:val="Balloon Text"/>
    <w:basedOn w:val="a"/>
    <w:link w:val="ac"/>
    <w:uiPriority w:val="99"/>
    <w:semiHidden/>
    <w:unhideWhenUsed/>
    <w:rsid w:val="00F72C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2CB3"/>
    <w:rPr>
      <w:rFonts w:asciiTheme="majorHAnsi" w:eastAsiaTheme="majorEastAsia" w:hAnsiTheme="majorHAnsi" w:cstheme="majorBidi"/>
      <w:snapToGrid w:val="0"/>
      <w:sz w:val="18"/>
      <w:szCs w:val="18"/>
    </w:rPr>
  </w:style>
  <w:style w:type="character" w:customStyle="1" w:styleId="10">
    <w:name w:val="見出し 1 (文字)"/>
    <w:basedOn w:val="a0"/>
    <w:link w:val="1"/>
    <w:rsid w:val="00592865"/>
    <w:rPr>
      <w:rFonts w:asciiTheme="majorHAnsi" w:eastAsiaTheme="majorEastAsia" w:hAnsiTheme="majorHAnsi" w:cstheme="majorBidi"/>
      <w:snapToGrid w:val="0"/>
      <w:sz w:val="24"/>
      <w:szCs w:val="24"/>
    </w:rPr>
  </w:style>
  <w:style w:type="character" w:customStyle="1" w:styleId="20">
    <w:name w:val="見出し 2 (文字)"/>
    <w:basedOn w:val="a0"/>
    <w:link w:val="2"/>
    <w:rsid w:val="00592865"/>
    <w:rPr>
      <w:rFonts w:asciiTheme="majorHAnsi" w:eastAsiaTheme="majorEastAsia" w:hAnsiTheme="majorHAnsi" w:cstheme="majorBidi"/>
      <w:snapToGrid w:val="0"/>
      <w:sz w:val="21"/>
      <w:szCs w:val="21"/>
    </w:rPr>
  </w:style>
  <w:style w:type="character" w:customStyle="1" w:styleId="30">
    <w:name w:val="見出し 3 (文字)"/>
    <w:basedOn w:val="a0"/>
    <w:link w:val="3"/>
    <w:rsid w:val="00592865"/>
    <w:rPr>
      <w:rFonts w:asciiTheme="majorHAnsi" w:eastAsiaTheme="majorEastAsia" w:hAnsiTheme="majorHAnsi" w:cstheme="majorBidi"/>
      <w:snapToGrid w:val="0"/>
      <w:sz w:val="21"/>
      <w:szCs w:val="21"/>
    </w:rPr>
  </w:style>
  <w:style w:type="character" w:customStyle="1" w:styleId="40">
    <w:name w:val="見出し 4 (文字)"/>
    <w:basedOn w:val="a0"/>
    <w:link w:val="4"/>
    <w:rsid w:val="00B518B4"/>
    <w:rPr>
      <w:rFonts w:ascii="ＭＳ 明朝" w:hAnsi="ＭＳ 明朝"/>
      <w:b/>
      <w:bCs/>
      <w:snapToGrid w:val="0"/>
      <w:sz w:val="21"/>
      <w:szCs w:val="21"/>
    </w:rPr>
  </w:style>
  <w:style w:type="paragraph" w:styleId="ad">
    <w:name w:val="Revision"/>
    <w:hidden/>
    <w:uiPriority w:val="99"/>
    <w:semiHidden/>
    <w:rsid w:val="004A7C4E"/>
    <w:rPr>
      <w:rFonts w:ascii="ＭＳ 明朝" w:hAnsi="ＭＳ 明朝"/>
      <w:snapToGrid w:val="0"/>
      <w:sz w:val="21"/>
      <w:szCs w:val="21"/>
    </w:rPr>
  </w:style>
  <w:style w:type="character" w:styleId="ae">
    <w:name w:val="annotation reference"/>
    <w:basedOn w:val="a0"/>
    <w:uiPriority w:val="99"/>
    <w:semiHidden/>
    <w:unhideWhenUsed/>
    <w:rsid w:val="004A7C4E"/>
    <w:rPr>
      <w:sz w:val="18"/>
      <w:szCs w:val="18"/>
    </w:rPr>
  </w:style>
  <w:style w:type="paragraph" w:styleId="af">
    <w:name w:val="annotation text"/>
    <w:basedOn w:val="a"/>
    <w:link w:val="af0"/>
    <w:uiPriority w:val="99"/>
    <w:semiHidden/>
    <w:unhideWhenUsed/>
    <w:rsid w:val="004A7C4E"/>
    <w:pPr>
      <w:jc w:val="left"/>
    </w:pPr>
  </w:style>
  <w:style w:type="character" w:customStyle="1" w:styleId="af0">
    <w:name w:val="コメント文字列 (文字)"/>
    <w:basedOn w:val="a0"/>
    <w:link w:val="af"/>
    <w:uiPriority w:val="99"/>
    <w:semiHidden/>
    <w:rsid w:val="004A7C4E"/>
    <w:rPr>
      <w:rFonts w:ascii="ＭＳ 明朝" w:hAnsi="ＭＳ 明朝"/>
      <w:snapToGrid w:val="0"/>
      <w:sz w:val="21"/>
      <w:szCs w:val="21"/>
    </w:rPr>
  </w:style>
  <w:style w:type="paragraph" w:styleId="af1">
    <w:name w:val="annotation subject"/>
    <w:basedOn w:val="af"/>
    <w:next w:val="af"/>
    <w:link w:val="af2"/>
    <w:uiPriority w:val="99"/>
    <w:semiHidden/>
    <w:unhideWhenUsed/>
    <w:rsid w:val="004A7C4E"/>
    <w:rPr>
      <w:b/>
      <w:bCs/>
    </w:rPr>
  </w:style>
  <w:style w:type="character" w:customStyle="1" w:styleId="af2">
    <w:name w:val="コメント内容 (文字)"/>
    <w:basedOn w:val="af0"/>
    <w:link w:val="af1"/>
    <w:uiPriority w:val="99"/>
    <w:semiHidden/>
    <w:rsid w:val="004A7C4E"/>
    <w:rPr>
      <w:rFonts w:ascii="ＭＳ 明朝" w:hAnsi="ＭＳ 明朝"/>
      <w:b/>
      <w:bCs/>
      <w:snapToGrid w:val="0"/>
      <w:sz w:val="21"/>
      <w:szCs w:val="21"/>
    </w:rPr>
  </w:style>
  <w:style w:type="paragraph" w:customStyle="1" w:styleId="Default">
    <w:name w:val="Default"/>
    <w:rsid w:val="001400F1"/>
    <w:pPr>
      <w:widowControl w:val="0"/>
      <w:autoSpaceDE w:val="0"/>
      <w:autoSpaceDN w:val="0"/>
      <w:adjustRightInd w:val="0"/>
    </w:pPr>
    <w:rPr>
      <w:rFonts w:ascii="ＭＳt." w:eastAsia="ＭＳt." w:cs="ＭＳ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26"/>
    <w:pPr>
      <w:widowControl w:val="0"/>
      <w:jc w:val="both"/>
    </w:pPr>
    <w:rPr>
      <w:rFonts w:ascii="ＭＳ 明朝" w:hAnsi="ＭＳ 明朝"/>
      <w:snapToGrid w:val="0"/>
      <w:sz w:val="21"/>
      <w:szCs w:val="21"/>
    </w:rPr>
  </w:style>
  <w:style w:type="paragraph" w:styleId="1">
    <w:name w:val="heading 1"/>
    <w:basedOn w:val="a"/>
    <w:next w:val="a"/>
    <w:link w:val="10"/>
    <w:qFormat/>
    <w:rsid w:val="00592865"/>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592865"/>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592865"/>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rsid w:val="00B518B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C26"/>
    <w:pPr>
      <w:tabs>
        <w:tab w:val="center" w:pos="4252"/>
        <w:tab w:val="right" w:pos="8504"/>
      </w:tabs>
      <w:snapToGrid w:val="0"/>
    </w:pPr>
    <w:rPr>
      <w:rFonts w:hAnsi="Century"/>
      <w:snapToGrid/>
      <w:kern w:val="2"/>
      <w:szCs w:val="24"/>
    </w:rPr>
  </w:style>
  <w:style w:type="character" w:customStyle="1" w:styleId="a4">
    <w:name w:val="ヘッダー (文字)"/>
    <w:basedOn w:val="a0"/>
    <w:link w:val="a3"/>
    <w:uiPriority w:val="99"/>
    <w:rsid w:val="00EF3C26"/>
    <w:rPr>
      <w:rFonts w:ascii="ＭＳ 明朝" w:eastAsia="ＭＳ 明朝" w:hAnsi="Century"/>
      <w:kern w:val="2"/>
      <w:sz w:val="21"/>
      <w:szCs w:val="24"/>
    </w:rPr>
  </w:style>
  <w:style w:type="paragraph" w:styleId="a5">
    <w:name w:val="footer"/>
    <w:basedOn w:val="a"/>
    <w:link w:val="a6"/>
    <w:uiPriority w:val="99"/>
    <w:unhideWhenUsed/>
    <w:rsid w:val="00EF3C26"/>
    <w:pPr>
      <w:tabs>
        <w:tab w:val="center" w:pos="4252"/>
        <w:tab w:val="right" w:pos="8504"/>
      </w:tabs>
      <w:snapToGrid w:val="0"/>
    </w:pPr>
    <w:rPr>
      <w:rFonts w:hAnsi="Century"/>
      <w:snapToGrid/>
      <w:kern w:val="2"/>
      <w:szCs w:val="24"/>
    </w:rPr>
  </w:style>
  <w:style w:type="character" w:customStyle="1" w:styleId="a6">
    <w:name w:val="フッター (文字)"/>
    <w:basedOn w:val="a0"/>
    <w:link w:val="a5"/>
    <w:uiPriority w:val="99"/>
    <w:rsid w:val="00EF3C26"/>
    <w:rPr>
      <w:rFonts w:ascii="ＭＳ 明朝" w:eastAsia="ＭＳ 明朝" w:hAnsi="Century"/>
      <w:kern w:val="2"/>
      <w:sz w:val="21"/>
      <w:szCs w:val="24"/>
    </w:rPr>
  </w:style>
  <w:style w:type="table" w:styleId="a7">
    <w:name w:val="Table Grid"/>
    <w:basedOn w:val="a1"/>
    <w:rsid w:val="00EF3C26"/>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420"/>
    <w:pPr>
      <w:ind w:leftChars="400" w:left="840"/>
    </w:pPr>
    <w:rPr>
      <w:rFonts w:ascii="Century" w:hAnsi="Century"/>
      <w:snapToGrid/>
      <w:kern w:val="2"/>
      <w:szCs w:val="24"/>
    </w:rPr>
  </w:style>
  <w:style w:type="paragraph" w:styleId="a9">
    <w:name w:val="Body Text Indent"/>
    <w:basedOn w:val="a"/>
    <w:link w:val="aa"/>
    <w:semiHidden/>
    <w:rsid w:val="00DC73DD"/>
    <w:pPr>
      <w:ind w:left="210" w:hangingChars="100" w:hanging="210"/>
    </w:pPr>
    <w:rPr>
      <w:rFonts w:ascii="Century" w:hAnsi="Century"/>
      <w:snapToGrid/>
      <w:kern w:val="2"/>
      <w:szCs w:val="20"/>
    </w:rPr>
  </w:style>
  <w:style w:type="character" w:customStyle="1" w:styleId="aa">
    <w:name w:val="本文インデント (文字)"/>
    <w:basedOn w:val="a0"/>
    <w:link w:val="a9"/>
    <w:semiHidden/>
    <w:rsid w:val="00DC73DD"/>
    <w:rPr>
      <w:rFonts w:ascii="Century" w:hAnsi="Century"/>
      <w:kern w:val="2"/>
      <w:sz w:val="21"/>
    </w:rPr>
  </w:style>
  <w:style w:type="paragraph" w:styleId="ab">
    <w:name w:val="Balloon Text"/>
    <w:basedOn w:val="a"/>
    <w:link w:val="ac"/>
    <w:uiPriority w:val="99"/>
    <w:semiHidden/>
    <w:unhideWhenUsed/>
    <w:rsid w:val="00F72C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2CB3"/>
    <w:rPr>
      <w:rFonts w:asciiTheme="majorHAnsi" w:eastAsiaTheme="majorEastAsia" w:hAnsiTheme="majorHAnsi" w:cstheme="majorBidi"/>
      <w:snapToGrid w:val="0"/>
      <w:sz w:val="18"/>
      <w:szCs w:val="18"/>
    </w:rPr>
  </w:style>
  <w:style w:type="character" w:customStyle="1" w:styleId="10">
    <w:name w:val="見出し 1 (文字)"/>
    <w:basedOn w:val="a0"/>
    <w:link w:val="1"/>
    <w:rsid w:val="00592865"/>
    <w:rPr>
      <w:rFonts w:asciiTheme="majorHAnsi" w:eastAsiaTheme="majorEastAsia" w:hAnsiTheme="majorHAnsi" w:cstheme="majorBidi"/>
      <w:snapToGrid w:val="0"/>
      <w:sz w:val="24"/>
      <w:szCs w:val="24"/>
    </w:rPr>
  </w:style>
  <w:style w:type="character" w:customStyle="1" w:styleId="20">
    <w:name w:val="見出し 2 (文字)"/>
    <w:basedOn w:val="a0"/>
    <w:link w:val="2"/>
    <w:rsid w:val="00592865"/>
    <w:rPr>
      <w:rFonts w:asciiTheme="majorHAnsi" w:eastAsiaTheme="majorEastAsia" w:hAnsiTheme="majorHAnsi" w:cstheme="majorBidi"/>
      <w:snapToGrid w:val="0"/>
      <w:sz w:val="21"/>
      <w:szCs w:val="21"/>
    </w:rPr>
  </w:style>
  <w:style w:type="character" w:customStyle="1" w:styleId="30">
    <w:name w:val="見出し 3 (文字)"/>
    <w:basedOn w:val="a0"/>
    <w:link w:val="3"/>
    <w:rsid w:val="00592865"/>
    <w:rPr>
      <w:rFonts w:asciiTheme="majorHAnsi" w:eastAsiaTheme="majorEastAsia" w:hAnsiTheme="majorHAnsi" w:cstheme="majorBidi"/>
      <w:snapToGrid w:val="0"/>
      <w:sz w:val="21"/>
      <w:szCs w:val="21"/>
    </w:rPr>
  </w:style>
  <w:style w:type="character" w:customStyle="1" w:styleId="40">
    <w:name w:val="見出し 4 (文字)"/>
    <w:basedOn w:val="a0"/>
    <w:link w:val="4"/>
    <w:rsid w:val="00B518B4"/>
    <w:rPr>
      <w:rFonts w:ascii="ＭＳ 明朝" w:hAnsi="ＭＳ 明朝"/>
      <w:b/>
      <w:bCs/>
      <w:snapToGrid w:val="0"/>
      <w:sz w:val="21"/>
      <w:szCs w:val="21"/>
    </w:rPr>
  </w:style>
  <w:style w:type="paragraph" w:styleId="ad">
    <w:name w:val="Revision"/>
    <w:hidden/>
    <w:uiPriority w:val="99"/>
    <w:semiHidden/>
    <w:rsid w:val="004A7C4E"/>
    <w:rPr>
      <w:rFonts w:ascii="ＭＳ 明朝" w:hAnsi="ＭＳ 明朝"/>
      <w:snapToGrid w:val="0"/>
      <w:sz w:val="21"/>
      <w:szCs w:val="21"/>
    </w:rPr>
  </w:style>
  <w:style w:type="character" w:styleId="ae">
    <w:name w:val="annotation reference"/>
    <w:basedOn w:val="a0"/>
    <w:uiPriority w:val="99"/>
    <w:semiHidden/>
    <w:unhideWhenUsed/>
    <w:rsid w:val="004A7C4E"/>
    <w:rPr>
      <w:sz w:val="18"/>
      <w:szCs w:val="18"/>
    </w:rPr>
  </w:style>
  <w:style w:type="paragraph" w:styleId="af">
    <w:name w:val="annotation text"/>
    <w:basedOn w:val="a"/>
    <w:link w:val="af0"/>
    <w:uiPriority w:val="99"/>
    <w:semiHidden/>
    <w:unhideWhenUsed/>
    <w:rsid w:val="004A7C4E"/>
    <w:pPr>
      <w:jc w:val="left"/>
    </w:pPr>
  </w:style>
  <w:style w:type="character" w:customStyle="1" w:styleId="af0">
    <w:name w:val="コメント文字列 (文字)"/>
    <w:basedOn w:val="a0"/>
    <w:link w:val="af"/>
    <w:uiPriority w:val="99"/>
    <w:semiHidden/>
    <w:rsid w:val="004A7C4E"/>
    <w:rPr>
      <w:rFonts w:ascii="ＭＳ 明朝" w:hAnsi="ＭＳ 明朝"/>
      <w:snapToGrid w:val="0"/>
      <w:sz w:val="21"/>
      <w:szCs w:val="21"/>
    </w:rPr>
  </w:style>
  <w:style w:type="paragraph" w:styleId="af1">
    <w:name w:val="annotation subject"/>
    <w:basedOn w:val="af"/>
    <w:next w:val="af"/>
    <w:link w:val="af2"/>
    <w:uiPriority w:val="99"/>
    <w:semiHidden/>
    <w:unhideWhenUsed/>
    <w:rsid w:val="004A7C4E"/>
    <w:rPr>
      <w:b/>
      <w:bCs/>
    </w:rPr>
  </w:style>
  <w:style w:type="character" w:customStyle="1" w:styleId="af2">
    <w:name w:val="コメント内容 (文字)"/>
    <w:basedOn w:val="af0"/>
    <w:link w:val="af1"/>
    <w:uiPriority w:val="99"/>
    <w:semiHidden/>
    <w:rsid w:val="004A7C4E"/>
    <w:rPr>
      <w:rFonts w:ascii="ＭＳ 明朝" w:hAnsi="ＭＳ 明朝"/>
      <w:b/>
      <w:bCs/>
      <w:snapToGrid w:val="0"/>
      <w:sz w:val="21"/>
      <w:szCs w:val="21"/>
    </w:rPr>
  </w:style>
  <w:style w:type="paragraph" w:customStyle="1" w:styleId="Default">
    <w:name w:val="Default"/>
    <w:rsid w:val="001400F1"/>
    <w:pPr>
      <w:widowControl w:val="0"/>
      <w:autoSpaceDE w:val="0"/>
      <w:autoSpaceDN w:val="0"/>
      <w:adjustRightInd w:val="0"/>
    </w:pPr>
    <w:rPr>
      <w:rFonts w:ascii="ＭＳt." w:eastAsia="ＭＳt." w:cs="ＭＳ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2064">
      <w:bodyDiv w:val="1"/>
      <w:marLeft w:val="0"/>
      <w:marRight w:val="0"/>
      <w:marTop w:val="0"/>
      <w:marBottom w:val="0"/>
      <w:divBdr>
        <w:top w:val="none" w:sz="0" w:space="0" w:color="auto"/>
        <w:left w:val="none" w:sz="0" w:space="0" w:color="auto"/>
        <w:bottom w:val="none" w:sz="0" w:space="0" w:color="auto"/>
        <w:right w:val="none" w:sz="0" w:space="0" w:color="auto"/>
      </w:divBdr>
    </w:div>
    <w:div w:id="1209874808">
      <w:bodyDiv w:val="1"/>
      <w:marLeft w:val="0"/>
      <w:marRight w:val="0"/>
      <w:marTop w:val="0"/>
      <w:marBottom w:val="0"/>
      <w:divBdr>
        <w:top w:val="none" w:sz="0" w:space="0" w:color="auto"/>
        <w:left w:val="none" w:sz="0" w:space="0" w:color="auto"/>
        <w:bottom w:val="none" w:sz="0" w:space="0" w:color="auto"/>
        <w:right w:val="none" w:sz="0" w:space="0" w:color="auto"/>
      </w:divBdr>
    </w:div>
    <w:div w:id="12584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CFA5F-5A74-4DFD-9832-388C4ABC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770</Words>
  <Characters>4389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就業規則バンク</vt:lpstr>
    </vt:vector>
  </TitlesOfParts>
  <Company>HP Inc.</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KaoriNitta</dc:creator>
  <cp:lastModifiedBy>abe</cp:lastModifiedBy>
  <cp:revision>2</cp:revision>
  <cp:lastPrinted>2019-07-31T05:40:00Z</cp:lastPrinted>
  <dcterms:created xsi:type="dcterms:W3CDTF">2020-03-24T01:36:00Z</dcterms:created>
  <dcterms:modified xsi:type="dcterms:W3CDTF">2020-03-24T01:36:00Z</dcterms:modified>
</cp:coreProperties>
</file>